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4A275" w14:textId="77777777" w:rsidR="001D3D70" w:rsidRDefault="001D3D70" w:rsidP="36B45C61">
      <w:pPr>
        <w:pStyle w:val="bertitelDeckblatt"/>
        <w:spacing w:after="0" w:line="240" w:lineRule="auto"/>
        <w:jc w:val="both"/>
        <w:rPr>
          <w:rFonts w:ascii="Arial" w:hAnsi="Arial" w:cs="Arial"/>
          <w:b w:val="0"/>
          <w:i/>
          <w:iCs/>
          <w:color w:val="auto"/>
          <w:sz w:val="24"/>
          <w:szCs w:val="24"/>
        </w:rPr>
      </w:pPr>
    </w:p>
    <w:p w14:paraId="1F7E893F" w14:textId="77777777" w:rsidR="001D3D70" w:rsidRPr="00221E8F" w:rsidRDefault="001D3D70" w:rsidP="36B45C61">
      <w:pPr>
        <w:pStyle w:val="bertitelDeckblatt"/>
        <w:spacing w:after="0" w:line="240" w:lineRule="auto"/>
        <w:jc w:val="both"/>
        <w:rPr>
          <w:rFonts w:ascii="Switzer" w:hAnsi="Switzer" w:cs="Arial"/>
          <w:b w:val="0"/>
          <w:i/>
          <w:iCs/>
          <w:color w:val="auto"/>
          <w:sz w:val="24"/>
          <w:szCs w:val="24"/>
        </w:rPr>
      </w:pPr>
    </w:p>
    <w:p w14:paraId="708127E8" w14:textId="3D00FCD3" w:rsidR="0094765F" w:rsidRPr="003E4EF3" w:rsidRDefault="0094765F" w:rsidP="0094765F">
      <w:pPr>
        <w:pStyle w:val="TitelDeckblatt"/>
        <w:rPr>
          <w:b w:val="0"/>
          <w:bCs/>
          <w:color w:val="auto"/>
        </w:rPr>
      </w:pPr>
      <w:r w:rsidRPr="003E4EF3">
        <w:rPr>
          <w:b w:val="0"/>
          <w:bCs/>
          <w:color w:val="auto"/>
        </w:rPr>
        <w:t>Gesellschaftsvertrag «LEG Muster»</w:t>
      </w:r>
    </w:p>
    <w:p w14:paraId="3A8FD40D" w14:textId="49E415A6" w:rsidR="0094765F" w:rsidRPr="003E4EF3" w:rsidRDefault="0094765F" w:rsidP="0094765F">
      <w:pPr>
        <w:pStyle w:val="TitelDeckblatt"/>
        <w:rPr>
          <w:b w:val="0"/>
          <w:bCs/>
          <w:color w:val="auto"/>
        </w:rPr>
      </w:pPr>
    </w:p>
    <w:p w14:paraId="7783FE42" w14:textId="32B5B0FF" w:rsidR="0094765F" w:rsidRPr="003E4EF3" w:rsidRDefault="0094765F" w:rsidP="0094765F">
      <w:pPr>
        <w:pStyle w:val="TitelDeckblatt"/>
        <w:rPr>
          <w:b w:val="0"/>
          <w:bCs/>
          <w:color w:val="auto"/>
        </w:rPr>
      </w:pPr>
    </w:p>
    <w:p w14:paraId="400BCEA7"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47D6DDE9" w14:textId="277D8FDB"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7D294E54"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3676F81C"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188FF860"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182B3845" w14:textId="2851D320"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0A514881"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0CCC156D"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25BDF771" w14:textId="5F139B36"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058414F1"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00416875"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078B406E"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436C7730"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38E61961"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369482CE" w14:textId="583938DC"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70EA4B2D"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7493EA73"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44FCAAAF" w14:textId="0B738401"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50AAA22B"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7CF84479" w14:textId="48834EF3"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3A5BCB89" w14:textId="77777777"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75068493" w14:textId="589ECE6D"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58427200" w14:textId="245ECFCC"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432095B6" w14:textId="6FCC8DD2" w:rsidR="0094765F" w:rsidRPr="003E4EF3" w:rsidRDefault="0094765F" w:rsidP="36B45C61">
      <w:pPr>
        <w:pStyle w:val="bertitelDeckblatt"/>
        <w:spacing w:after="0" w:line="240" w:lineRule="auto"/>
        <w:jc w:val="both"/>
        <w:rPr>
          <w:rFonts w:ascii="Switzer" w:hAnsi="Switzer" w:cs="Arial"/>
          <w:b w:val="0"/>
          <w:i/>
          <w:iCs/>
          <w:color w:val="808080" w:themeColor="background1" w:themeShade="80"/>
          <w:sz w:val="24"/>
          <w:szCs w:val="24"/>
        </w:rPr>
      </w:pPr>
    </w:p>
    <w:p w14:paraId="1A4A0859" w14:textId="4BB14A06" w:rsidR="0094765F" w:rsidRPr="003E4EF3" w:rsidRDefault="0094765F" w:rsidP="0094765F">
      <w:pPr>
        <w:pStyle w:val="bertitelDeckblatt"/>
        <w:spacing w:after="0" w:line="240" w:lineRule="auto"/>
        <w:jc w:val="both"/>
        <w:rPr>
          <w:rFonts w:ascii="Switzer" w:hAnsi="Switzer" w:cs="Arial"/>
          <w:b w:val="0"/>
          <w:color w:val="808080" w:themeColor="background1" w:themeShade="80"/>
          <w:sz w:val="24"/>
          <w:szCs w:val="24"/>
        </w:rPr>
      </w:pPr>
    </w:p>
    <w:p w14:paraId="1969110C" w14:textId="5BB320E4" w:rsidR="0094765F" w:rsidRPr="003E4EF3" w:rsidRDefault="0094765F" w:rsidP="0094765F">
      <w:pPr>
        <w:pStyle w:val="bertitelDeckblatt"/>
        <w:spacing w:after="0" w:line="240" w:lineRule="auto"/>
        <w:jc w:val="both"/>
        <w:rPr>
          <w:rFonts w:ascii="Switzer" w:hAnsi="Switzer" w:cs="Arial"/>
          <w:b w:val="0"/>
          <w:color w:val="808080" w:themeColor="background1" w:themeShade="80"/>
          <w:sz w:val="24"/>
          <w:szCs w:val="24"/>
        </w:rPr>
      </w:pPr>
    </w:p>
    <w:p w14:paraId="5751548A" w14:textId="550A4975" w:rsidR="00112DF7" w:rsidRPr="003E4EF3" w:rsidRDefault="00112DF7" w:rsidP="00F62E3C">
      <w:pPr>
        <w:pStyle w:val="bertitelDeckblatt"/>
        <w:spacing w:after="0" w:line="240" w:lineRule="auto"/>
        <w:jc w:val="both"/>
        <w:rPr>
          <w:rFonts w:ascii="Switzer" w:hAnsi="Switzer" w:cs="Arial"/>
          <w:b w:val="0"/>
        </w:rPr>
        <w:sectPr w:rsidR="00112DF7" w:rsidRPr="003E4EF3" w:rsidSect="00E1028D">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pPr>
      <w:r w:rsidRPr="003E4EF3">
        <w:rPr>
          <w:rFonts w:ascii="Switzer" w:hAnsi="Switzer" w:cs="Arial"/>
          <w:b w:val="0"/>
          <w:i/>
          <w:iCs/>
          <w:noProof/>
          <w:color w:val="808080" w:themeColor="background1" w:themeShade="80"/>
          <w:sz w:val="24"/>
          <w:szCs w:val="24"/>
        </w:rPr>
        <mc:AlternateContent>
          <mc:Choice Requires="wps">
            <w:drawing>
              <wp:anchor distT="0" distB="0" distL="114300" distR="114300" simplePos="0" relativeHeight="251658240" behindDoc="0" locked="0" layoutInCell="1" allowOverlap="1" wp14:anchorId="29939F9B" wp14:editId="11C281E7">
                <wp:simplePos x="0" y="0"/>
                <wp:positionH relativeFrom="margin">
                  <wp:posOffset>0</wp:posOffset>
                </wp:positionH>
                <wp:positionV relativeFrom="paragraph">
                  <wp:posOffset>1036793</wp:posOffset>
                </wp:positionV>
                <wp:extent cx="5822989" cy="0"/>
                <wp:effectExtent l="0" t="0" r="0" b="0"/>
                <wp:wrapNone/>
                <wp:docPr id="2037814751" name="Gerader Verbinder 1"/>
                <wp:cNvGraphicFramePr/>
                <a:graphic xmlns:a="http://schemas.openxmlformats.org/drawingml/2006/main">
                  <a:graphicData uri="http://schemas.microsoft.com/office/word/2010/wordprocessingShape">
                    <wps:wsp>
                      <wps:cNvCnPr/>
                      <wps:spPr>
                        <a:xfrm>
                          <a:off x="0" y="0"/>
                          <a:ext cx="5822989"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E328D28"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1.65pt" to="458.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" strokecolor="#7f7f7f [1612]" strokeweight=".5pt">
                <v:stroke joinstyle="miter"/>
                <w10:wrap anchorx="margin"/>
              </v:line>
            </w:pict>
          </mc:Fallback>
        </mc:AlternateContent>
      </w:r>
      <w:r w:rsidR="008074F7" w:rsidRPr="003E4EF3">
        <w:rPr>
          <w:rFonts w:ascii="Switzer" w:hAnsi="Switzer" w:cs="Arial"/>
          <w:b w:val="0"/>
          <w:color w:val="808080" w:themeColor="background1" w:themeShade="80"/>
          <w:sz w:val="24"/>
          <w:szCs w:val="24"/>
        </w:rPr>
        <w:t xml:space="preserve">Hinweis: Der nachfolgende Muster-Gesellschaftsvertrag wird von </w:t>
      </w:r>
      <w:r w:rsidR="00293BD0">
        <w:rPr>
          <w:rFonts w:ascii="Switzer" w:hAnsi="Switzer" w:cs="Arial"/>
          <w:b w:val="0"/>
          <w:color w:val="808080" w:themeColor="background1" w:themeShade="80"/>
          <w:sz w:val="24"/>
          <w:szCs w:val="24"/>
        </w:rPr>
        <w:t>lokalerstrom.ch</w:t>
      </w:r>
      <w:r w:rsidR="008074F7" w:rsidRPr="003E4EF3">
        <w:rPr>
          <w:rFonts w:ascii="Switzer" w:hAnsi="Switzer" w:cs="Arial"/>
          <w:b w:val="0"/>
          <w:color w:val="808080" w:themeColor="background1" w:themeShade="80"/>
          <w:sz w:val="24"/>
          <w:szCs w:val="24"/>
        </w:rPr>
        <w:t xml:space="preserve"> zur Verfügung gestellt, um interessierten Personen die Gründung und Bewirtschaftung eine</w:t>
      </w:r>
      <w:r w:rsidR="00293BD0">
        <w:rPr>
          <w:rFonts w:ascii="Switzer" w:hAnsi="Switzer" w:cs="Arial"/>
          <w:b w:val="0"/>
          <w:color w:val="808080" w:themeColor="background1" w:themeShade="80"/>
          <w:sz w:val="24"/>
          <w:szCs w:val="24"/>
        </w:rPr>
        <w:t>r</w:t>
      </w:r>
      <w:r w:rsidR="008074F7" w:rsidRPr="003E4EF3">
        <w:rPr>
          <w:rFonts w:ascii="Switzer" w:hAnsi="Switzer" w:cs="Arial"/>
          <w:b w:val="0"/>
          <w:color w:val="808080" w:themeColor="background1" w:themeShade="80"/>
          <w:sz w:val="24"/>
          <w:szCs w:val="24"/>
        </w:rPr>
        <w:t xml:space="preserve"> LEG zu ermöglichen. </w:t>
      </w:r>
      <w:r w:rsidR="00293BD0">
        <w:rPr>
          <w:rFonts w:ascii="Switzer" w:hAnsi="Switzer" w:cs="Arial"/>
          <w:b w:val="0"/>
          <w:color w:val="808080" w:themeColor="background1" w:themeShade="80"/>
          <w:sz w:val="24"/>
          <w:szCs w:val="24"/>
        </w:rPr>
        <w:t>Lokalerstrom.ch</w:t>
      </w:r>
      <w:r w:rsidR="008074F7" w:rsidRPr="003E4EF3">
        <w:rPr>
          <w:rFonts w:ascii="Switzer" w:hAnsi="Switzer" w:cs="Arial"/>
          <w:b w:val="0"/>
          <w:color w:val="808080" w:themeColor="background1" w:themeShade="80"/>
          <w:sz w:val="24"/>
          <w:szCs w:val="24"/>
        </w:rPr>
        <w:t xml:space="preserve"> </w:t>
      </w:r>
      <w:r w:rsidR="0031745F" w:rsidRPr="003E4EF3">
        <w:rPr>
          <w:rFonts w:ascii="Switzer" w:hAnsi="Switzer" w:cs="Arial"/>
          <w:b w:val="0"/>
          <w:color w:val="808080" w:themeColor="background1" w:themeShade="80"/>
          <w:sz w:val="24"/>
          <w:szCs w:val="24"/>
        </w:rPr>
        <w:t>übernimmt keine Haftung für diesen Muster-Gesellschaftsvertrag</w:t>
      </w:r>
      <w:r w:rsidR="003E4750" w:rsidRPr="003E4EF3">
        <w:rPr>
          <w:rFonts w:ascii="Switzer" w:hAnsi="Switzer" w:cs="Arial"/>
          <w:b w:val="0"/>
          <w:color w:val="808080" w:themeColor="background1" w:themeShade="80"/>
          <w:sz w:val="24"/>
          <w:szCs w:val="24"/>
        </w:rPr>
        <w:t xml:space="preserve"> und die Übernahme dieses Muster-Gesellschaftsvertrags erfolgt auf eigenes Risiko</w:t>
      </w:r>
      <w:r w:rsidR="0031745F" w:rsidRPr="003E4EF3">
        <w:rPr>
          <w:rFonts w:ascii="Switzer" w:hAnsi="Switzer" w:cs="Arial"/>
          <w:b w:val="0"/>
          <w:color w:val="808080" w:themeColor="background1" w:themeShade="80"/>
          <w:sz w:val="24"/>
          <w:szCs w:val="24"/>
        </w:rPr>
        <w:t>.</w:t>
      </w:r>
      <w:r w:rsidR="008074F7" w:rsidRPr="003E4EF3">
        <w:rPr>
          <w:rFonts w:ascii="Switzer" w:hAnsi="Switzer" w:cs="Arial"/>
          <w:b w:val="0"/>
          <w:color w:val="808080" w:themeColor="background1" w:themeShade="80"/>
          <w:sz w:val="24"/>
          <w:szCs w:val="24"/>
        </w:rPr>
        <w:t xml:space="preserve"> </w:t>
      </w:r>
    </w:p>
    <w:p w14:paraId="1D62681A" w14:textId="535DEAEC" w:rsidR="002B364D" w:rsidRPr="003E4EF3" w:rsidRDefault="00663FB2" w:rsidP="36B45C61">
      <w:pPr>
        <w:pStyle w:val="bertitelDeckblatt"/>
        <w:spacing w:after="0" w:line="240" w:lineRule="auto"/>
        <w:jc w:val="both"/>
        <w:rPr>
          <w:rFonts w:ascii="Switzer" w:hAnsi="Switzer" w:cs="Arial"/>
          <w:b w:val="0"/>
          <w:color w:val="auto"/>
        </w:rPr>
      </w:pPr>
      <w:r w:rsidRPr="003E4EF3">
        <w:rPr>
          <w:rFonts w:ascii="Switzer" w:hAnsi="Switzer" w:cs="Arial"/>
          <w:b w:val="0"/>
          <w:color w:val="auto"/>
        </w:rPr>
        <w:lastRenderedPageBreak/>
        <w:t>Beitrittserklärung</w:t>
      </w:r>
      <w:r w:rsidR="00843C1E" w:rsidRPr="003E4EF3">
        <w:rPr>
          <w:rFonts w:ascii="Switzer" w:hAnsi="Switzer" w:cs="Arial"/>
          <w:b w:val="0"/>
          <w:color w:val="auto"/>
        </w:rPr>
        <w:t xml:space="preserve"> zur </w:t>
      </w:r>
      <w:r w:rsidR="00493054" w:rsidRPr="003E4EF3">
        <w:rPr>
          <w:rFonts w:ascii="Switzer" w:hAnsi="Switzer" w:cs="Arial"/>
          <w:b w:val="0"/>
          <w:color w:val="auto"/>
        </w:rPr>
        <w:t xml:space="preserve">Gesellschaft </w:t>
      </w:r>
      <w:r w:rsidR="006F7BE9" w:rsidRPr="003E4EF3">
        <w:rPr>
          <w:rFonts w:ascii="Switzer" w:hAnsi="Switzer" w:cs="Arial"/>
          <w:b w:val="0"/>
          <w:color w:val="auto"/>
        </w:rPr>
        <w:t>«</w:t>
      </w:r>
      <w:r w:rsidR="001353A4" w:rsidRPr="003E4EF3">
        <w:rPr>
          <w:rFonts w:ascii="Switzer" w:hAnsi="Switzer" w:cs="Arial"/>
          <w:b w:val="0"/>
          <w:color w:val="auto"/>
        </w:rPr>
        <w:t xml:space="preserve">LEG </w:t>
      </w:r>
      <w:r w:rsidR="006F7BE9" w:rsidRPr="003E4EF3">
        <w:rPr>
          <w:rFonts w:ascii="Switzer" w:hAnsi="Switzer" w:cs="Arial"/>
          <w:b w:val="0"/>
          <w:color w:val="auto"/>
        </w:rPr>
        <w:t xml:space="preserve">Muster» </w:t>
      </w:r>
    </w:p>
    <w:p w14:paraId="05AD039B" w14:textId="77777777" w:rsidR="00915176" w:rsidRPr="003E4EF3" w:rsidRDefault="00915176" w:rsidP="004773FB">
      <w:pPr>
        <w:pStyle w:val="TitelDeckblatt"/>
        <w:rPr>
          <w:rFonts w:ascii="Switzer" w:hAnsi="Switzer"/>
        </w:rPr>
      </w:pPr>
    </w:p>
    <w:p w14:paraId="27305263" w14:textId="11B235B4" w:rsidR="0011477F" w:rsidRPr="003E4EF3" w:rsidRDefault="0011477F" w:rsidP="004773FB">
      <w:pPr>
        <w:pStyle w:val="TitelDeckblatt"/>
        <w:rPr>
          <w:rFonts w:ascii="Switzer" w:hAnsi="Switzer" w:cs="Arial"/>
          <w:b w:val="0"/>
          <w:color w:val="auto"/>
          <w:sz w:val="20"/>
        </w:rPr>
      </w:pPr>
      <w:r w:rsidRPr="003E4EF3">
        <w:rPr>
          <w:rFonts w:ascii="Switzer" w:eastAsiaTheme="minorHAnsi" w:hAnsi="Switzer" w:cs="Arial"/>
          <w:b w:val="0"/>
          <w:color w:val="auto"/>
          <w:spacing w:val="0"/>
          <w:kern w:val="0"/>
          <w:sz w:val="20"/>
          <w:szCs w:val="20"/>
        </w:rPr>
        <w:t xml:space="preserve">Mit Ihren Angaben </w:t>
      </w:r>
      <w:r w:rsidR="00B45869" w:rsidRPr="003E4EF3">
        <w:rPr>
          <w:rFonts w:ascii="Switzer" w:eastAsiaTheme="minorHAnsi" w:hAnsi="Switzer" w:cs="Arial"/>
          <w:b w:val="0"/>
          <w:color w:val="auto"/>
          <w:spacing w:val="0"/>
          <w:kern w:val="0"/>
          <w:sz w:val="20"/>
          <w:szCs w:val="20"/>
        </w:rPr>
        <w:t xml:space="preserve">und Ihrer Unterschrift </w:t>
      </w:r>
      <w:r w:rsidRPr="003E4EF3">
        <w:rPr>
          <w:rFonts w:ascii="Switzer" w:eastAsiaTheme="minorHAnsi" w:hAnsi="Switzer" w:cs="Arial"/>
          <w:b w:val="0"/>
          <w:color w:val="auto"/>
          <w:spacing w:val="0"/>
          <w:kern w:val="0"/>
          <w:sz w:val="20"/>
          <w:szCs w:val="20"/>
        </w:rPr>
        <w:t xml:space="preserve">melden Sie sich verbindlich zur Teilnahme an und akzeptieren </w:t>
      </w:r>
      <w:r w:rsidR="004775C9" w:rsidRPr="003E4EF3">
        <w:rPr>
          <w:rFonts w:ascii="Switzer" w:eastAsiaTheme="minorHAnsi" w:hAnsi="Switzer" w:cs="Arial"/>
          <w:b w:val="0"/>
          <w:color w:val="auto"/>
          <w:spacing w:val="0"/>
          <w:kern w:val="0"/>
          <w:sz w:val="20"/>
          <w:szCs w:val="20"/>
        </w:rPr>
        <w:t>den untenstehenden Gesellschaftsvertrag</w:t>
      </w:r>
      <w:r w:rsidR="001353A4" w:rsidRPr="003E4EF3">
        <w:rPr>
          <w:rFonts w:ascii="Switzer" w:eastAsiaTheme="minorHAnsi" w:hAnsi="Switzer" w:cs="Arial"/>
          <w:b w:val="0"/>
          <w:color w:val="auto"/>
          <w:spacing w:val="0"/>
          <w:kern w:val="0"/>
          <w:sz w:val="20"/>
          <w:szCs w:val="20"/>
        </w:rPr>
        <w:t xml:space="preserve"> «LEG Muster»</w:t>
      </w:r>
      <w:r w:rsidRPr="003E4EF3">
        <w:rPr>
          <w:rFonts w:ascii="Switzer" w:eastAsiaTheme="minorHAnsi" w:hAnsi="Switzer" w:cs="Arial"/>
          <w:b w:val="0"/>
          <w:color w:val="auto"/>
          <w:spacing w:val="0"/>
          <w:kern w:val="0"/>
          <w:sz w:val="20"/>
          <w:szCs w:val="20"/>
        </w:rPr>
        <w:t xml:space="preserve">.  </w:t>
      </w:r>
    </w:p>
    <w:p w14:paraId="65A87F04" w14:textId="77777777" w:rsidR="002B364D" w:rsidRPr="003E4EF3" w:rsidRDefault="002B364D" w:rsidP="36B45C61">
      <w:pPr>
        <w:pStyle w:val="bertitelDeckblatt"/>
        <w:spacing w:after="0" w:line="240" w:lineRule="auto"/>
        <w:jc w:val="both"/>
        <w:rPr>
          <w:rFonts w:ascii="Switzer" w:hAnsi="Switzer" w:cs="Arial"/>
          <w:b w:val="0"/>
          <w:color w:val="auto"/>
          <w:sz w:val="20"/>
        </w:rPr>
      </w:pPr>
    </w:p>
    <w:p w14:paraId="234659E6" w14:textId="28DA20FE" w:rsidR="00E3320B" w:rsidRPr="003E4EF3" w:rsidRDefault="00E3320B" w:rsidP="00E3320B">
      <w:pPr>
        <w:pStyle w:val="TitelDeckblatt"/>
        <w:rPr>
          <w:rFonts w:ascii="Switzer" w:eastAsiaTheme="minorHAnsi" w:hAnsi="Switzer" w:cs="Arial"/>
          <w:b w:val="0"/>
          <w:color w:val="auto"/>
          <w:spacing w:val="0"/>
          <w:kern w:val="0"/>
          <w:sz w:val="20"/>
          <w:szCs w:val="20"/>
        </w:rPr>
      </w:pPr>
    </w:p>
    <w:p w14:paraId="360C1C80" w14:textId="77777777" w:rsidR="006D6938" w:rsidRPr="003E4EF3" w:rsidRDefault="006D6938" w:rsidP="00E3320B">
      <w:pPr>
        <w:pStyle w:val="TitelDeckblatt"/>
        <w:rPr>
          <w:rFonts w:ascii="Switzer" w:eastAsiaTheme="minorHAnsi" w:hAnsi="Switzer" w:cs="Arial"/>
          <w:b w:val="0"/>
          <w:color w:val="auto"/>
          <w:spacing w:val="0"/>
          <w:kern w:val="0"/>
          <w:sz w:val="20"/>
          <w:szCs w:val="20"/>
        </w:rPr>
      </w:pPr>
    </w:p>
    <w:p w14:paraId="02AF801C" w14:textId="4CDD9D15" w:rsidR="00E3320B" w:rsidRPr="003E4EF3" w:rsidRDefault="00E3320B" w:rsidP="00E3320B">
      <w:pPr>
        <w:pStyle w:val="TitelDeckblatt"/>
        <w:rPr>
          <w:rFonts w:ascii="Switzer" w:eastAsiaTheme="minorHAnsi" w:hAnsi="Switzer" w:cs="Arial"/>
          <w:bCs/>
          <w:color w:val="auto"/>
          <w:spacing w:val="0"/>
          <w:kern w:val="0"/>
          <w:sz w:val="20"/>
          <w:szCs w:val="20"/>
          <w:u w:val="single"/>
        </w:rPr>
      </w:pPr>
      <w:r w:rsidRPr="003E4EF3">
        <w:rPr>
          <w:rFonts w:ascii="Switzer" w:eastAsiaTheme="minorHAnsi" w:hAnsi="Switzer" w:cs="Arial"/>
          <w:bCs/>
          <w:color w:val="auto"/>
          <w:spacing w:val="0"/>
          <w:kern w:val="0"/>
          <w:sz w:val="20"/>
          <w:szCs w:val="20"/>
          <w:u w:val="single"/>
        </w:rPr>
        <w:t xml:space="preserve">LEG Teilnehmer: </w:t>
      </w:r>
    </w:p>
    <w:p w14:paraId="67CBFADD" w14:textId="65F4E465" w:rsidR="00A13972" w:rsidRPr="003E4EF3" w:rsidRDefault="00A13972" w:rsidP="00E3320B">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 xml:space="preserve">Name: </w:t>
      </w:r>
    </w:p>
    <w:p w14:paraId="1098E2EA" w14:textId="505AC78B" w:rsidR="00A13972" w:rsidRPr="003E4EF3" w:rsidRDefault="00A13972" w:rsidP="00E3320B">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 xml:space="preserve">Adresse: </w:t>
      </w:r>
    </w:p>
    <w:p w14:paraId="03ED2930" w14:textId="09AE2A9A" w:rsidR="00A13972" w:rsidRPr="003E4EF3" w:rsidRDefault="00A13972" w:rsidP="00E3320B">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PLZ</w:t>
      </w:r>
      <w:r w:rsidR="006D6938" w:rsidRPr="003E4EF3">
        <w:rPr>
          <w:rFonts w:ascii="Switzer" w:eastAsiaTheme="minorHAnsi" w:hAnsi="Switzer" w:cs="Arial"/>
          <w:b w:val="0"/>
          <w:color w:val="auto"/>
          <w:spacing w:val="0"/>
          <w:kern w:val="0"/>
          <w:sz w:val="20"/>
          <w:szCs w:val="20"/>
        </w:rPr>
        <w:t>:</w:t>
      </w:r>
    </w:p>
    <w:p w14:paraId="3AF3F74B" w14:textId="638AB295" w:rsidR="00A13972" w:rsidRPr="003E4EF3" w:rsidRDefault="008B0871" w:rsidP="00E3320B">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E-Mail</w:t>
      </w:r>
      <w:r w:rsidR="006D6938" w:rsidRPr="003E4EF3">
        <w:rPr>
          <w:rFonts w:ascii="Switzer" w:eastAsiaTheme="minorHAnsi" w:hAnsi="Switzer" w:cs="Arial"/>
          <w:b w:val="0"/>
          <w:color w:val="auto"/>
          <w:spacing w:val="0"/>
          <w:kern w:val="0"/>
          <w:sz w:val="20"/>
          <w:szCs w:val="20"/>
        </w:rPr>
        <w:t>:</w:t>
      </w:r>
    </w:p>
    <w:p w14:paraId="2BCF2798" w14:textId="05B72927" w:rsidR="007A20C4" w:rsidRPr="003E4EF3" w:rsidRDefault="007A20C4" w:rsidP="00E3320B">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 xml:space="preserve">Tel: </w:t>
      </w:r>
    </w:p>
    <w:p w14:paraId="19A9A150" w14:textId="65DD1025" w:rsidR="00E6655E" w:rsidRPr="003E4EF3" w:rsidRDefault="00572880" w:rsidP="00E3320B">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Messpun</w:t>
      </w:r>
      <w:r w:rsidR="006A7B73" w:rsidRPr="003E4EF3">
        <w:rPr>
          <w:rFonts w:ascii="Switzer" w:eastAsiaTheme="minorHAnsi" w:hAnsi="Switzer" w:cs="Arial"/>
          <w:b w:val="0"/>
          <w:color w:val="auto"/>
          <w:spacing w:val="0"/>
          <w:kern w:val="0"/>
          <w:sz w:val="20"/>
          <w:szCs w:val="20"/>
        </w:rPr>
        <w:t>kt</w:t>
      </w:r>
      <w:r w:rsidRPr="003E4EF3">
        <w:rPr>
          <w:rFonts w:ascii="Switzer" w:eastAsiaTheme="minorHAnsi" w:hAnsi="Switzer" w:cs="Arial"/>
          <w:b w:val="0"/>
          <w:color w:val="auto"/>
          <w:spacing w:val="0"/>
          <w:kern w:val="0"/>
          <w:sz w:val="20"/>
          <w:szCs w:val="20"/>
        </w:rPr>
        <w:t>nummer:</w:t>
      </w:r>
    </w:p>
    <w:p w14:paraId="7280AA10" w14:textId="77777777" w:rsidR="003E661C" w:rsidRPr="003E4EF3" w:rsidRDefault="003E661C" w:rsidP="00E3320B">
      <w:pPr>
        <w:pStyle w:val="TitelDeckblatt"/>
        <w:rPr>
          <w:rFonts w:ascii="Switzer" w:eastAsiaTheme="minorHAnsi" w:hAnsi="Switzer" w:cs="Arial"/>
          <w:b w:val="0"/>
          <w:color w:val="auto"/>
          <w:spacing w:val="0"/>
          <w:kern w:val="0"/>
          <w:sz w:val="20"/>
          <w:szCs w:val="20"/>
        </w:rPr>
      </w:pPr>
    </w:p>
    <w:p w14:paraId="6DDB4FB2" w14:textId="7937130B" w:rsidR="00A13972" w:rsidRPr="003E4EF3" w:rsidRDefault="00A13972" w:rsidP="00E3320B">
      <w:pPr>
        <w:pStyle w:val="TitelDeckblatt"/>
        <w:rPr>
          <w:rFonts w:ascii="Switzer" w:eastAsiaTheme="minorHAnsi" w:hAnsi="Switzer" w:cs="Arial"/>
          <w:b w:val="0"/>
          <w:color w:val="auto"/>
          <w:spacing w:val="0"/>
          <w:kern w:val="0"/>
          <w:sz w:val="20"/>
          <w:szCs w:val="20"/>
        </w:rPr>
      </w:pPr>
    </w:p>
    <w:p w14:paraId="331ABF5F" w14:textId="50E28B66" w:rsidR="00A13972" w:rsidRPr="003E4EF3" w:rsidRDefault="004019E9" w:rsidP="004019E9">
      <w:pPr>
        <w:pStyle w:val="TitelDeckblatt"/>
        <w:rPr>
          <w:rFonts w:ascii="Switzer" w:eastAsiaTheme="minorHAnsi" w:hAnsi="Switzer" w:cs="Arial"/>
          <w:b w:val="0"/>
          <w:color w:val="auto"/>
          <w:spacing w:val="0"/>
          <w:kern w:val="0"/>
          <w:sz w:val="24"/>
          <w:szCs w:val="24"/>
        </w:rPr>
      </w:pPr>
      <w:r w:rsidRPr="003E4EF3">
        <w:rPr>
          <w:rFonts w:ascii="Courier New" w:hAnsi="Courier New" w:cs="Courier New"/>
          <w:color w:val="auto"/>
          <w:sz w:val="24"/>
          <w:szCs w:val="24"/>
        </w:rPr>
        <w:t>□</w:t>
      </w:r>
      <w:r w:rsidRPr="003E4EF3">
        <w:rPr>
          <w:rFonts w:ascii="Switzer" w:eastAsiaTheme="minorHAnsi" w:hAnsi="Switzer" w:cs="Arial"/>
          <w:b w:val="0"/>
          <w:color w:val="auto"/>
          <w:spacing w:val="0"/>
          <w:kern w:val="0"/>
          <w:sz w:val="24"/>
          <w:szCs w:val="24"/>
        </w:rPr>
        <w:t xml:space="preserve"> </w:t>
      </w:r>
      <w:r w:rsidR="00A13972" w:rsidRPr="003E4EF3">
        <w:rPr>
          <w:rFonts w:ascii="Switzer" w:eastAsiaTheme="minorHAnsi" w:hAnsi="Switzer" w:cs="Arial"/>
          <w:b w:val="0"/>
          <w:color w:val="auto"/>
          <w:spacing w:val="0"/>
          <w:kern w:val="0"/>
          <w:sz w:val="20"/>
          <w:szCs w:val="20"/>
        </w:rPr>
        <w:t>LEG Strom beziehen</w:t>
      </w:r>
      <w:r w:rsidR="00F74050" w:rsidRPr="003E4EF3">
        <w:rPr>
          <w:rFonts w:ascii="Switzer" w:eastAsiaTheme="minorHAnsi" w:hAnsi="Switzer" w:cs="Arial"/>
          <w:b w:val="0"/>
          <w:color w:val="auto"/>
          <w:spacing w:val="0"/>
          <w:kern w:val="0"/>
          <w:sz w:val="20"/>
          <w:szCs w:val="20"/>
        </w:rPr>
        <w:t xml:space="preserve"> (Endverbraucher)</w:t>
      </w:r>
    </w:p>
    <w:p w14:paraId="5B016339" w14:textId="148CCA40" w:rsidR="00A13972" w:rsidRPr="003E4EF3" w:rsidRDefault="004019E9" w:rsidP="004019E9">
      <w:pPr>
        <w:pStyle w:val="TitelDeckblatt"/>
        <w:rPr>
          <w:rFonts w:ascii="Switzer" w:eastAsiaTheme="minorHAnsi" w:hAnsi="Switzer" w:cs="Arial"/>
          <w:b w:val="0"/>
          <w:color w:val="auto"/>
          <w:spacing w:val="0"/>
          <w:kern w:val="0"/>
          <w:sz w:val="24"/>
          <w:szCs w:val="24"/>
        </w:rPr>
      </w:pPr>
      <w:r w:rsidRPr="003E4EF3">
        <w:rPr>
          <w:rFonts w:ascii="Courier New" w:hAnsi="Courier New" w:cs="Courier New"/>
          <w:color w:val="auto"/>
          <w:sz w:val="24"/>
          <w:szCs w:val="24"/>
        </w:rPr>
        <w:t>□</w:t>
      </w:r>
      <w:r w:rsidRPr="003E4EF3">
        <w:rPr>
          <w:rFonts w:ascii="Switzer" w:eastAsiaTheme="minorHAnsi" w:hAnsi="Switzer" w:cs="Arial"/>
          <w:b w:val="0"/>
          <w:color w:val="auto"/>
          <w:spacing w:val="0"/>
          <w:kern w:val="0"/>
          <w:sz w:val="24"/>
          <w:szCs w:val="24"/>
        </w:rPr>
        <w:t xml:space="preserve"> </w:t>
      </w:r>
      <w:r w:rsidR="00A13972" w:rsidRPr="003E4EF3">
        <w:rPr>
          <w:rFonts w:ascii="Switzer" w:eastAsiaTheme="minorHAnsi" w:hAnsi="Switzer" w:cs="Arial"/>
          <w:b w:val="0"/>
          <w:color w:val="auto"/>
          <w:spacing w:val="0"/>
          <w:kern w:val="0"/>
          <w:sz w:val="20"/>
          <w:szCs w:val="20"/>
        </w:rPr>
        <w:t xml:space="preserve">LEG Strom </w:t>
      </w:r>
      <w:r w:rsidR="003963F0" w:rsidRPr="003E4EF3">
        <w:rPr>
          <w:rFonts w:ascii="Switzer" w:eastAsiaTheme="minorHAnsi" w:hAnsi="Switzer" w:cs="Arial"/>
          <w:b w:val="0"/>
          <w:color w:val="auto"/>
          <w:spacing w:val="0"/>
          <w:kern w:val="0"/>
          <w:sz w:val="20"/>
          <w:szCs w:val="20"/>
        </w:rPr>
        <w:t xml:space="preserve">liefern </w:t>
      </w:r>
      <w:r w:rsidR="00F74050" w:rsidRPr="003E4EF3">
        <w:rPr>
          <w:rFonts w:ascii="Switzer" w:eastAsiaTheme="minorHAnsi" w:hAnsi="Switzer" w:cs="Arial"/>
          <w:b w:val="0"/>
          <w:color w:val="auto"/>
          <w:spacing w:val="0"/>
          <w:kern w:val="0"/>
          <w:sz w:val="20"/>
          <w:szCs w:val="20"/>
        </w:rPr>
        <w:t>(Produzent)</w:t>
      </w:r>
    </w:p>
    <w:p w14:paraId="6B205316" w14:textId="77777777" w:rsidR="004019E9" w:rsidRPr="003E4EF3" w:rsidRDefault="004019E9" w:rsidP="004019E9">
      <w:pPr>
        <w:pStyle w:val="TitelDeckblatt"/>
        <w:rPr>
          <w:rFonts w:ascii="Switzer" w:eastAsiaTheme="minorHAnsi" w:hAnsi="Switzer" w:cs="Arial"/>
          <w:b w:val="0"/>
          <w:color w:val="auto"/>
          <w:spacing w:val="0"/>
          <w:kern w:val="0"/>
          <w:sz w:val="24"/>
          <w:szCs w:val="24"/>
        </w:rPr>
      </w:pPr>
      <w:r w:rsidRPr="003E4EF3">
        <w:rPr>
          <w:rFonts w:ascii="Courier New" w:hAnsi="Courier New" w:cs="Courier New"/>
          <w:color w:val="auto"/>
          <w:sz w:val="24"/>
          <w:szCs w:val="24"/>
        </w:rPr>
        <w:t>□</w:t>
      </w:r>
      <w:r w:rsidRPr="003E4EF3">
        <w:rPr>
          <w:rFonts w:ascii="Switzer" w:eastAsiaTheme="minorHAnsi" w:hAnsi="Switzer" w:cs="Arial"/>
          <w:b w:val="0"/>
          <w:color w:val="auto"/>
          <w:spacing w:val="0"/>
          <w:kern w:val="0"/>
          <w:sz w:val="24"/>
          <w:szCs w:val="24"/>
        </w:rPr>
        <w:t xml:space="preserve"> </w:t>
      </w:r>
      <w:r w:rsidR="003963F0" w:rsidRPr="003E4EF3">
        <w:rPr>
          <w:rFonts w:ascii="Switzer" w:eastAsiaTheme="minorHAnsi" w:hAnsi="Switzer" w:cs="Arial"/>
          <w:b w:val="0"/>
          <w:color w:val="auto"/>
          <w:spacing w:val="0"/>
          <w:kern w:val="0"/>
          <w:sz w:val="20"/>
          <w:szCs w:val="20"/>
        </w:rPr>
        <w:t>LEG Strom beziehen und liefern</w:t>
      </w:r>
      <w:r w:rsidR="00F74050" w:rsidRPr="003E4EF3">
        <w:rPr>
          <w:rFonts w:ascii="Switzer" w:eastAsiaTheme="minorHAnsi" w:hAnsi="Switzer" w:cs="Arial"/>
          <w:b w:val="0"/>
          <w:color w:val="auto"/>
          <w:spacing w:val="0"/>
          <w:kern w:val="0"/>
          <w:sz w:val="20"/>
          <w:szCs w:val="20"/>
        </w:rPr>
        <w:t xml:space="preserve"> (</w:t>
      </w:r>
      <w:proofErr w:type="spellStart"/>
      <w:r w:rsidR="00F74050" w:rsidRPr="003E4EF3">
        <w:rPr>
          <w:rFonts w:ascii="Switzer" w:eastAsiaTheme="minorHAnsi" w:hAnsi="Switzer" w:cs="Arial"/>
          <w:b w:val="0"/>
          <w:color w:val="auto"/>
          <w:spacing w:val="0"/>
          <w:kern w:val="0"/>
          <w:sz w:val="20"/>
          <w:szCs w:val="20"/>
        </w:rPr>
        <w:t>Prosumer</w:t>
      </w:r>
      <w:proofErr w:type="spellEnd"/>
      <w:r w:rsidR="00F74050" w:rsidRPr="003E4EF3">
        <w:rPr>
          <w:rFonts w:ascii="Switzer" w:eastAsiaTheme="minorHAnsi" w:hAnsi="Switzer" w:cs="Arial"/>
          <w:b w:val="0"/>
          <w:color w:val="auto"/>
          <w:spacing w:val="0"/>
          <w:kern w:val="0"/>
          <w:sz w:val="20"/>
          <w:szCs w:val="20"/>
        </w:rPr>
        <w:t>)</w:t>
      </w:r>
    </w:p>
    <w:p w14:paraId="66CCAE72" w14:textId="5510FB64" w:rsidR="00F74050" w:rsidRPr="003E4EF3" w:rsidRDefault="004019E9" w:rsidP="004019E9">
      <w:pPr>
        <w:pStyle w:val="TitelDeckblatt"/>
        <w:rPr>
          <w:rFonts w:ascii="Switzer" w:eastAsiaTheme="minorHAnsi" w:hAnsi="Switzer" w:cs="Arial"/>
          <w:b w:val="0"/>
          <w:color w:val="auto"/>
          <w:spacing w:val="0"/>
          <w:kern w:val="0"/>
          <w:sz w:val="20"/>
          <w:szCs w:val="20"/>
        </w:rPr>
      </w:pPr>
      <w:r w:rsidRPr="003E4EF3">
        <w:rPr>
          <w:rFonts w:ascii="Courier New" w:hAnsi="Courier New" w:cs="Courier New"/>
          <w:color w:val="auto"/>
          <w:sz w:val="24"/>
          <w:szCs w:val="24"/>
        </w:rPr>
        <w:t>□</w:t>
      </w:r>
      <w:r w:rsidRPr="003E4EF3">
        <w:rPr>
          <w:rFonts w:ascii="Switzer" w:eastAsiaTheme="minorHAnsi" w:hAnsi="Switzer" w:cs="Arial"/>
          <w:b w:val="0"/>
          <w:color w:val="auto"/>
          <w:spacing w:val="0"/>
          <w:kern w:val="0"/>
          <w:sz w:val="24"/>
          <w:szCs w:val="24"/>
        </w:rPr>
        <w:t xml:space="preserve"> </w:t>
      </w:r>
      <w:r w:rsidR="00F74050" w:rsidRPr="003E4EF3">
        <w:rPr>
          <w:rFonts w:ascii="Switzer" w:eastAsiaTheme="minorHAnsi" w:hAnsi="Switzer" w:cs="Arial"/>
          <w:b w:val="0"/>
          <w:color w:val="auto"/>
          <w:spacing w:val="0"/>
          <w:kern w:val="0"/>
          <w:sz w:val="20"/>
          <w:szCs w:val="20"/>
        </w:rPr>
        <w:t>LEG Speicherbetreiber</w:t>
      </w:r>
      <w:r w:rsidR="004773FB" w:rsidRPr="003E4EF3">
        <w:rPr>
          <w:rFonts w:ascii="Switzer" w:eastAsiaTheme="minorHAnsi" w:hAnsi="Switzer" w:cs="Arial"/>
          <w:b w:val="0"/>
          <w:color w:val="auto"/>
          <w:spacing w:val="0"/>
          <w:kern w:val="0"/>
          <w:sz w:val="20"/>
          <w:szCs w:val="20"/>
        </w:rPr>
        <w:t>*</w:t>
      </w:r>
    </w:p>
    <w:p w14:paraId="0E141873" w14:textId="77777777" w:rsidR="004019E9" w:rsidRPr="003E4EF3" w:rsidRDefault="004019E9" w:rsidP="004019E9">
      <w:pPr>
        <w:pStyle w:val="TitelDeckblatt"/>
        <w:rPr>
          <w:rFonts w:ascii="Switzer" w:eastAsiaTheme="minorHAnsi" w:hAnsi="Switzer" w:cs="Arial"/>
          <w:b w:val="0"/>
          <w:color w:val="auto"/>
          <w:spacing w:val="0"/>
          <w:kern w:val="0"/>
          <w:sz w:val="24"/>
          <w:szCs w:val="24"/>
        </w:rPr>
      </w:pPr>
    </w:p>
    <w:p w14:paraId="59CE9CC4" w14:textId="77777777" w:rsidR="00907E45" w:rsidRPr="003E4EF3" w:rsidRDefault="00907E45" w:rsidP="00F74050">
      <w:pPr>
        <w:pStyle w:val="TitelDeckblatt"/>
        <w:rPr>
          <w:rFonts w:ascii="Switzer" w:eastAsiaTheme="minorHAnsi" w:hAnsi="Switzer" w:cs="Arial"/>
          <w:b w:val="0"/>
          <w:color w:val="auto"/>
          <w:spacing w:val="0"/>
          <w:kern w:val="0"/>
          <w:sz w:val="20"/>
          <w:szCs w:val="20"/>
        </w:rPr>
      </w:pPr>
    </w:p>
    <w:p w14:paraId="1D0C86D9" w14:textId="4273B640" w:rsidR="00102405" w:rsidRPr="003E4EF3" w:rsidRDefault="004773FB" w:rsidP="00F74050">
      <w:pPr>
        <w:pStyle w:val="TitelDeckblatt"/>
        <w:rPr>
          <w:rFonts w:ascii="Switzer" w:eastAsiaTheme="minorHAnsi" w:hAnsi="Switzer" w:cs="Arial"/>
          <w:b w:val="0"/>
          <w:color w:val="auto"/>
          <w:spacing w:val="0"/>
          <w:kern w:val="0"/>
          <w:sz w:val="18"/>
          <w:szCs w:val="18"/>
        </w:rPr>
      </w:pPr>
      <w:r w:rsidRPr="003E4EF3">
        <w:rPr>
          <w:rFonts w:ascii="Switzer" w:eastAsiaTheme="minorHAnsi" w:hAnsi="Switzer" w:cs="Arial"/>
          <w:b w:val="0"/>
          <w:color w:val="auto"/>
          <w:spacing w:val="0"/>
          <w:kern w:val="0"/>
          <w:sz w:val="18"/>
          <w:szCs w:val="18"/>
        </w:rPr>
        <w:t>*</w:t>
      </w:r>
      <w:r w:rsidR="00102405" w:rsidRPr="003E4EF3">
        <w:rPr>
          <w:rFonts w:ascii="Switzer" w:eastAsiaTheme="minorHAnsi" w:hAnsi="Switzer" w:cs="Arial"/>
          <w:b w:val="0"/>
          <w:color w:val="auto"/>
          <w:spacing w:val="0"/>
          <w:kern w:val="0"/>
          <w:sz w:val="18"/>
          <w:szCs w:val="18"/>
        </w:rPr>
        <w:t xml:space="preserve">Kommentar: </w:t>
      </w:r>
      <w:r w:rsidR="00604AA0" w:rsidRPr="003E4EF3">
        <w:rPr>
          <w:rFonts w:ascii="Switzer" w:eastAsiaTheme="minorHAnsi" w:hAnsi="Switzer" w:cs="Arial"/>
          <w:b w:val="0"/>
          <w:color w:val="auto"/>
          <w:spacing w:val="0"/>
          <w:kern w:val="0"/>
          <w:sz w:val="18"/>
          <w:szCs w:val="18"/>
        </w:rPr>
        <w:t xml:space="preserve">Speicherbetreiber </w:t>
      </w:r>
      <w:r w:rsidR="004A39D5" w:rsidRPr="003E4EF3">
        <w:rPr>
          <w:rFonts w:ascii="Switzer" w:eastAsiaTheme="minorHAnsi" w:hAnsi="Switzer" w:cs="Arial"/>
          <w:b w:val="0"/>
          <w:color w:val="auto"/>
          <w:spacing w:val="0"/>
          <w:kern w:val="0"/>
          <w:sz w:val="18"/>
          <w:szCs w:val="18"/>
        </w:rPr>
        <w:t xml:space="preserve">sind dafür verantwortlich, dass sie </w:t>
      </w:r>
      <w:r w:rsidR="0054042C" w:rsidRPr="003E4EF3">
        <w:rPr>
          <w:rFonts w:ascii="Switzer" w:eastAsiaTheme="minorHAnsi" w:hAnsi="Switzer" w:cs="Arial"/>
          <w:b w:val="0"/>
          <w:color w:val="auto"/>
          <w:spacing w:val="0"/>
          <w:kern w:val="0"/>
          <w:sz w:val="18"/>
          <w:szCs w:val="18"/>
        </w:rPr>
        <w:t xml:space="preserve">pro Abrechnungsperiode in der Summe nicht mehr Elektrizität innerhalb der Gemeinschaft absetzen, als sie von der Gemeinschaft beziehen (siehe Art. 19h Abs. 4 </w:t>
      </w:r>
      <w:proofErr w:type="spellStart"/>
      <w:r w:rsidR="0054042C" w:rsidRPr="003E4EF3">
        <w:rPr>
          <w:rFonts w:ascii="Switzer" w:eastAsiaTheme="minorHAnsi" w:hAnsi="Switzer" w:cs="Arial"/>
          <w:b w:val="0"/>
          <w:color w:val="auto"/>
          <w:spacing w:val="0"/>
          <w:kern w:val="0"/>
          <w:sz w:val="18"/>
          <w:szCs w:val="18"/>
        </w:rPr>
        <w:t>StromVV</w:t>
      </w:r>
      <w:proofErr w:type="spellEnd"/>
      <w:r w:rsidR="0054042C" w:rsidRPr="003E4EF3">
        <w:rPr>
          <w:rFonts w:ascii="Switzer" w:eastAsiaTheme="minorHAnsi" w:hAnsi="Switzer" w:cs="Arial"/>
          <w:b w:val="0"/>
          <w:color w:val="auto"/>
          <w:spacing w:val="0"/>
          <w:kern w:val="0"/>
          <w:sz w:val="18"/>
          <w:szCs w:val="18"/>
        </w:rPr>
        <w:t>)</w:t>
      </w:r>
      <w:r w:rsidR="0035173D" w:rsidRPr="003E4EF3">
        <w:rPr>
          <w:rFonts w:ascii="Switzer" w:eastAsiaTheme="minorHAnsi" w:hAnsi="Switzer" w:cs="Arial"/>
          <w:b w:val="0"/>
          <w:color w:val="auto"/>
          <w:spacing w:val="0"/>
          <w:kern w:val="0"/>
          <w:sz w:val="18"/>
          <w:szCs w:val="18"/>
        </w:rPr>
        <w:t>.</w:t>
      </w:r>
    </w:p>
    <w:p w14:paraId="4B7E233D" w14:textId="77777777" w:rsidR="003963F0" w:rsidRPr="003E4EF3" w:rsidRDefault="003963F0" w:rsidP="00E3320B">
      <w:pPr>
        <w:pStyle w:val="TitelDeckblatt"/>
        <w:rPr>
          <w:rFonts w:ascii="Switzer" w:eastAsiaTheme="minorHAnsi" w:hAnsi="Switzer" w:cs="Arial"/>
          <w:b w:val="0"/>
          <w:color w:val="auto"/>
          <w:spacing w:val="0"/>
          <w:kern w:val="0"/>
          <w:sz w:val="20"/>
          <w:szCs w:val="20"/>
        </w:rPr>
      </w:pPr>
    </w:p>
    <w:p w14:paraId="52E81D19" w14:textId="74A09D3E" w:rsidR="00C71E3C" w:rsidRPr="003E4EF3" w:rsidRDefault="00C71E3C" w:rsidP="00E3320B">
      <w:pPr>
        <w:pStyle w:val="TitelDeckblatt"/>
        <w:rPr>
          <w:rFonts w:ascii="Switzer" w:eastAsiaTheme="minorHAnsi" w:hAnsi="Switzer" w:cs="Arial"/>
          <w:b w:val="0"/>
          <w:color w:val="auto"/>
          <w:spacing w:val="0"/>
          <w:kern w:val="0"/>
          <w:sz w:val="20"/>
          <w:szCs w:val="20"/>
        </w:rPr>
      </w:pPr>
    </w:p>
    <w:p w14:paraId="50EFE811" w14:textId="62AE24B2" w:rsidR="002B364D" w:rsidRPr="003E4EF3" w:rsidRDefault="002B364D" w:rsidP="36B45C61">
      <w:pPr>
        <w:pStyle w:val="bertitelDeckblatt"/>
        <w:spacing w:after="0" w:line="240" w:lineRule="auto"/>
        <w:jc w:val="both"/>
        <w:rPr>
          <w:rFonts w:ascii="Switzer" w:hAnsi="Switzer" w:cs="Arial"/>
          <w:b w:val="0"/>
          <w:color w:val="auto"/>
        </w:rPr>
      </w:pPr>
    </w:p>
    <w:p w14:paraId="00368943" w14:textId="19ECE8D4" w:rsidR="00495DF0" w:rsidRPr="003E4EF3" w:rsidRDefault="00495DF0" w:rsidP="002D1F4B">
      <w:pPr>
        <w:pStyle w:val="TitelDeckblatt"/>
        <w:rPr>
          <w:rFonts w:ascii="Switzer" w:eastAsiaTheme="minorHAnsi" w:hAnsi="Switzer" w:cs="Arial"/>
          <w:b w:val="0"/>
          <w:color w:val="auto"/>
          <w:spacing w:val="0"/>
          <w:kern w:val="0"/>
          <w:sz w:val="20"/>
          <w:szCs w:val="20"/>
        </w:rPr>
      </w:pPr>
    </w:p>
    <w:p w14:paraId="23F22C15" w14:textId="77777777" w:rsidR="004019E9" w:rsidRPr="003E4EF3" w:rsidRDefault="004019E9" w:rsidP="004019E9">
      <w:pPr>
        <w:pStyle w:val="TitelDeckblatt"/>
        <w:rPr>
          <w:rFonts w:ascii="Switzer" w:eastAsiaTheme="minorHAnsi" w:hAnsi="Switzer" w:cs="Arial"/>
          <w:b w:val="0"/>
          <w:color w:val="auto"/>
          <w:spacing w:val="0"/>
          <w:kern w:val="0"/>
          <w:sz w:val="20"/>
          <w:szCs w:val="20"/>
        </w:rPr>
      </w:pPr>
    </w:p>
    <w:p w14:paraId="297EEC99" w14:textId="77777777" w:rsidR="00495DF0" w:rsidRPr="003E4EF3" w:rsidRDefault="00495DF0" w:rsidP="002D1F4B">
      <w:pPr>
        <w:pStyle w:val="TitelDeckblatt"/>
        <w:rPr>
          <w:rFonts w:ascii="Switzer" w:eastAsiaTheme="minorHAnsi" w:hAnsi="Switzer" w:cs="Arial"/>
          <w:b w:val="0"/>
          <w:color w:val="auto"/>
          <w:spacing w:val="0"/>
          <w:kern w:val="0"/>
          <w:sz w:val="20"/>
          <w:szCs w:val="20"/>
        </w:rPr>
      </w:pPr>
    </w:p>
    <w:p w14:paraId="5060A2DE" w14:textId="77777777" w:rsidR="00495DF0" w:rsidRPr="003E4EF3" w:rsidRDefault="00495DF0" w:rsidP="002D1F4B">
      <w:pPr>
        <w:pStyle w:val="TitelDeckblatt"/>
        <w:rPr>
          <w:rFonts w:ascii="Switzer" w:eastAsiaTheme="minorHAnsi" w:hAnsi="Switzer" w:cs="Arial"/>
          <w:b w:val="0"/>
          <w:color w:val="auto"/>
          <w:spacing w:val="0"/>
          <w:kern w:val="0"/>
          <w:sz w:val="20"/>
          <w:szCs w:val="20"/>
        </w:rPr>
      </w:pPr>
    </w:p>
    <w:p w14:paraId="2D12A8AB" w14:textId="77777777" w:rsidR="00495DF0" w:rsidRPr="003E4EF3" w:rsidRDefault="00495DF0" w:rsidP="002D1F4B">
      <w:pPr>
        <w:pStyle w:val="TitelDeckblatt"/>
        <w:rPr>
          <w:rFonts w:ascii="Switzer" w:eastAsiaTheme="minorHAnsi" w:hAnsi="Switzer" w:cs="Arial"/>
          <w:b w:val="0"/>
          <w:color w:val="auto"/>
          <w:spacing w:val="0"/>
          <w:kern w:val="0"/>
          <w:sz w:val="20"/>
          <w:szCs w:val="20"/>
        </w:rPr>
      </w:pPr>
    </w:p>
    <w:p w14:paraId="760A9568" w14:textId="30B33768" w:rsidR="00495DF0" w:rsidRPr="003E4EF3" w:rsidRDefault="00495DF0" w:rsidP="002D1F4B">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__________________________________</w:t>
      </w:r>
    </w:p>
    <w:p w14:paraId="32CDC594" w14:textId="5F85F566" w:rsidR="002D1F4B" w:rsidRPr="003E4EF3" w:rsidRDefault="00495DF0" w:rsidP="004773FB">
      <w:pPr>
        <w:pStyle w:val="TitelDeckblatt"/>
        <w:rPr>
          <w:rFonts w:ascii="Switzer" w:hAnsi="Switzer" w:cs="Arial"/>
          <w:b w:val="0"/>
          <w:color w:val="auto"/>
          <w:sz w:val="20"/>
        </w:rPr>
      </w:pPr>
      <w:r w:rsidRPr="003E4EF3">
        <w:rPr>
          <w:rFonts w:ascii="Switzer" w:eastAsiaTheme="minorHAnsi" w:hAnsi="Switzer" w:cs="Arial"/>
          <w:b w:val="0"/>
          <w:color w:val="auto"/>
          <w:spacing w:val="0"/>
          <w:kern w:val="0"/>
          <w:sz w:val="20"/>
          <w:szCs w:val="20"/>
        </w:rPr>
        <w:t>Datum, Unterschrift LEG Teilnehmer</w:t>
      </w:r>
    </w:p>
    <w:p w14:paraId="62C8CEC3" w14:textId="24ABD5FD" w:rsidR="00256005" w:rsidRPr="003E4EF3" w:rsidRDefault="002D1F4B" w:rsidP="004773FB">
      <w:pPr>
        <w:rPr>
          <w:rFonts w:ascii="Switzer" w:hAnsi="Switzer"/>
        </w:rPr>
      </w:pPr>
      <w:r w:rsidRPr="003E4EF3">
        <w:rPr>
          <w:rFonts w:ascii="Switzer" w:hAnsi="Switzer"/>
        </w:rPr>
        <w:br w:type="page"/>
      </w:r>
    </w:p>
    <w:p w14:paraId="151F89BF" w14:textId="722FB8E0" w:rsidR="00A77545" w:rsidRPr="003E4EF3" w:rsidRDefault="000A2ED0" w:rsidP="36B45C61">
      <w:pPr>
        <w:pStyle w:val="bertitelDeckblatt"/>
        <w:spacing w:after="0" w:line="240" w:lineRule="auto"/>
        <w:jc w:val="both"/>
        <w:rPr>
          <w:rFonts w:ascii="Switzer" w:hAnsi="Switzer" w:cs="Arial"/>
          <w:b w:val="0"/>
          <w:color w:val="auto"/>
        </w:rPr>
      </w:pPr>
      <w:r w:rsidRPr="003E4EF3">
        <w:rPr>
          <w:rFonts w:ascii="Switzer" w:hAnsi="Switzer" w:cs="Arial"/>
          <w:b w:val="0"/>
          <w:color w:val="auto"/>
        </w:rPr>
        <w:lastRenderedPageBreak/>
        <w:t>Gesellschaftsvertrag</w:t>
      </w:r>
      <w:r w:rsidR="00E6655E" w:rsidRPr="003E4EF3">
        <w:rPr>
          <w:rFonts w:ascii="Switzer" w:hAnsi="Switzer" w:cs="Arial"/>
          <w:b w:val="0"/>
          <w:color w:val="auto"/>
        </w:rPr>
        <w:t xml:space="preserve"> </w:t>
      </w:r>
      <w:r w:rsidR="36B45C61" w:rsidRPr="003E4EF3">
        <w:rPr>
          <w:rFonts w:ascii="Switzer" w:hAnsi="Switzer" w:cs="Arial"/>
          <w:b w:val="0"/>
          <w:color w:val="auto"/>
        </w:rPr>
        <w:t>«LEG Muster»</w:t>
      </w:r>
    </w:p>
    <w:p w14:paraId="75F4214D" w14:textId="790D6B98" w:rsidR="00A77545" w:rsidRPr="003E4EF3" w:rsidRDefault="00A77545" w:rsidP="001B4D26">
      <w:pPr>
        <w:spacing w:after="0" w:line="240" w:lineRule="auto"/>
        <w:jc w:val="both"/>
        <w:rPr>
          <w:rFonts w:ascii="Switzer" w:hAnsi="Switzer" w:cs="Arial"/>
        </w:rPr>
      </w:pPr>
    </w:p>
    <w:p w14:paraId="5C180EFF" w14:textId="25BED784" w:rsidR="00645A4D" w:rsidRPr="003E4EF3" w:rsidRDefault="36B45C61" w:rsidP="001B4D26">
      <w:pPr>
        <w:spacing w:after="0" w:line="240" w:lineRule="auto"/>
        <w:jc w:val="both"/>
        <w:rPr>
          <w:rFonts w:ascii="Switzer" w:hAnsi="Switzer" w:cs="Arial"/>
        </w:rPr>
      </w:pPr>
      <w:r w:rsidRPr="003E4EF3">
        <w:rPr>
          <w:rFonts w:ascii="Switzer" w:hAnsi="Switzer" w:cs="Arial"/>
        </w:rPr>
        <w:t xml:space="preserve">Unter dem Namen «LEG Muster» </w:t>
      </w:r>
      <w:r w:rsidR="00D325DC" w:rsidRPr="003E4EF3">
        <w:rPr>
          <w:rFonts w:ascii="Switzer" w:hAnsi="Switzer" w:cs="Arial"/>
        </w:rPr>
        <w:t xml:space="preserve">(nachfolgend «LEG») </w:t>
      </w:r>
      <w:r w:rsidRPr="003E4EF3">
        <w:rPr>
          <w:rFonts w:ascii="Switzer" w:hAnsi="Switzer" w:cs="Arial"/>
        </w:rPr>
        <w:t xml:space="preserve">besteht eine einfache Gesellschaft gemäss den Artikeln 530 ff. des Schweizerischen Obligationenrechts (OR), die aus mindestens zwei Personen besteht, darunter mindestens ein LEG-Produzent und ein LEG-Bezüger. </w:t>
      </w:r>
      <w:r w:rsidR="00A753E2" w:rsidRPr="003E4EF3">
        <w:rPr>
          <w:rFonts w:ascii="Switzer" w:hAnsi="Switzer" w:cs="Arial"/>
        </w:rPr>
        <w:t>Die Gesellschaft wird vertreten durch den LEG-</w:t>
      </w:r>
      <w:r w:rsidR="00046E25" w:rsidRPr="003E4EF3">
        <w:rPr>
          <w:rFonts w:ascii="Switzer" w:hAnsi="Switzer" w:cs="Arial"/>
        </w:rPr>
        <w:t>Vertreter</w:t>
      </w:r>
      <w:r w:rsidR="00A753E2" w:rsidRPr="003E4EF3">
        <w:rPr>
          <w:rFonts w:ascii="Switzer" w:hAnsi="Switzer" w:cs="Arial"/>
        </w:rPr>
        <w:t xml:space="preserve">. </w:t>
      </w:r>
      <w:r w:rsidRPr="003E4EF3">
        <w:rPr>
          <w:rFonts w:ascii="Switzer" w:hAnsi="Switzer" w:cs="Arial"/>
        </w:rPr>
        <w:t xml:space="preserve">Vertragsparteien des vorliegenden Vertrags </w:t>
      </w:r>
      <w:r w:rsidR="004773FB" w:rsidRPr="003E4EF3">
        <w:rPr>
          <w:rFonts w:ascii="Switzer" w:hAnsi="Switzer" w:cs="Arial"/>
        </w:rPr>
        <w:t>sind der</w:t>
      </w:r>
      <w:r w:rsidR="004F31C4" w:rsidRPr="003E4EF3">
        <w:rPr>
          <w:rFonts w:ascii="Switzer" w:hAnsi="Switzer" w:cs="Arial"/>
        </w:rPr>
        <w:t xml:space="preserve"> </w:t>
      </w:r>
      <w:r w:rsidR="003778CC" w:rsidRPr="003E4EF3">
        <w:rPr>
          <w:rFonts w:ascii="Switzer" w:hAnsi="Switzer" w:cs="Arial"/>
        </w:rPr>
        <w:t>LEG-</w:t>
      </w:r>
      <w:r w:rsidR="004F31C4" w:rsidRPr="003E4EF3">
        <w:rPr>
          <w:rFonts w:ascii="Switzer" w:hAnsi="Switzer" w:cs="Arial"/>
        </w:rPr>
        <w:t>Vertreter und der</w:t>
      </w:r>
      <w:r w:rsidR="00AA5355" w:rsidRPr="003E4EF3">
        <w:rPr>
          <w:rFonts w:ascii="Switzer" w:hAnsi="Switzer" w:cs="Arial"/>
        </w:rPr>
        <w:t xml:space="preserve"> oder die</w:t>
      </w:r>
      <w:r w:rsidR="004F31C4" w:rsidRPr="003E4EF3">
        <w:rPr>
          <w:rFonts w:ascii="Switzer" w:hAnsi="Switzer" w:cs="Arial"/>
        </w:rPr>
        <w:t xml:space="preserve"> LEG-Teilnehmer</w:t>
      </w:r>
      <w:r w:rsidRPr="003E4EF3">
        <w:rPr>
          <w:rFonts w:ascii="Switzer" w:hAnsi="Switzer" w:cs="Arial"/>
        </w:rPr>
        <w:t>.</w:t>
      </w:r>
    </w:p>
    <w:p w14:paraId="79AEFE14" w14:textId="7BB4A5C6" w:rsidR="005755BC" w:rsidRPr="003E4EF3" w:rsidRDefault="00645A4D" w:rsidP="004773FB">
      <w:pPr>
        <w:spacing w:after="0" w:line="240" w:lineRule="auto"/>
        <w:jc w:val="both"/>
        <w:rPr>
          <w:rFonts w:ascii="Switzer" w:hAnsi="Switzer"/>
        </w:rPr>
      </w:pPr>
      <w:r w:rsidRPr="003E4EF3">
        <w:rPr>
          <w:rFonts w:ascii="Switzer" w:hAnsi="Switzer"/>
        </w:rPr>
        <w:t>Um die Sprache in diesem Dokument zu vereinfachen, wurden keine geschlechtsspezifischen Formulierungen verwendet.</w:t>
      </w:r>
      <w:r w:rsidR="0052451A" w:rsidRPr="003E4EF3">
        <w:rPr>
          <w:rFonts w:ascii="Switzer" w:hAnsi="Switzer"/>
        </w:rPr>
        <w:t xml:space="preserve"> Soweit von einem Teilnehmer oder einem Produzenten die Rede ist, gilt dies ebenfalls für den Fall, dass es mehrere Teilnehmer und/oder Produzenten sind.</w:t>
      </w:r>
    </w:p>
    <w:p w14:paraId="02BF272C" w14:textId="29BEA949" w:rsidR="00457079" w:rsidRPr="003E4EF3" w:rsidRDefault="36B45C61" w:rsidP="001B4D26">
      <w:pPr>
        <w:pStyle w:val="berschrift1"/>
        <w:jc w:val="both"/>
        <w:rPr>
          <w:rFonts w:ascii="Switzer" w:hAnsi="Switzer"/>
        </w:rPr>
      </w:pPr>
      <w:r w:rsidRPr="003E4EF3">
        <w:rPr>
          <w:rFonts w:ascii="Switzer" w:hAnsi="Switzer"/>
        </w:rPr>
        <w:t>Zweck</w:t>
      </w:r>
    </w:p>
    <w:p w14:paraId="0209FBB2" w14:textId="7E2BD106" w:rsidR="00096E95" w:rsidRPr="003E4EF3" w:rsidRDefault="00457079" w:rsidP="001B4D26">
      <w:pPr>
        <w:spacing w:after="0" w:line="240" w:lineRule="auto"/>
        <w:jc w:val="both"/>
        <w:rPr>
          <w:rFonts w:ascii="Switzer" w:hAnsi="Switzer" w:cs="Arial"/>
        </w:rPr>
      </w:pPr>
      <w:r w:rsidRPr="003E4EF3">
        <w:rPr>
          <w:rFonts w:ascii="Switzer" w:hAnsi="Switzer" w:cs="Arial"/>
        </w:rPr>
        <w:t xml:space="preserve">Die Gesellschafter bezwecken den Austausch von selbst </w:t>
      </w:r>
      <w:r w:rsidR="00537D27" w:rsidRPr="003E4EF3">
        <w:rPr>
          <w:rFonts w:ascii="Switzer" w:hAnsi="Switzer" w:cs="Arial"/>
        </w:rPr>
        <w:t>erzeugter</w:t>
      </w:r>
      <w:r w:rsidR="00297FD7" w:rsidRPr="003E4EF3">
        <w:rPr>
          <w:rFonts w:ascii="Switzer" w:hAnsi="Switzer" w:cs="Arial"/>
        </w:rPr>
        <w:t xml:space="preserve"> </w:t>
      </w:r>
      <w:r w:rsidRPr="003E4EF3">
        <w:rPr>
          <w:rFonts w:ascii="Switzer" w:hAnsi="Switzer" w:cs="Arial"/>
        </w:rPr>
        <w:t>und lokal produzierte</w:t>
      </w:r>
      <w:r w:rsidR="00537D27" w:rsidRPr="003E4EF3">
        <w:rPr>
          <w:rFonts w:ascii="Switzer" w:hAnsi="Switzer" w:cs="Arial"/>
        </w:rPr>
        <w:t>r Elektrizität</w:t>
      </w:r>
      <w:r w:rsidRPr="003E4EF3">
        <w:rPr>
          <w:rFonts w:ascii="Switzer" w:hAnsi="Switzer" w:cs="Arial"/>
        </w:rPr>
        <w:t xml:space="preserve"> unter sich </w:t>
      </w:r>
      <w:r w:rsidR="004C1AE3" w:rsidRPr="003E4EF3">
        <w:rPr>
          <w:rFonts w:ascii="Switzer" w:hAnsi="Switzer" w:cs="Arial"/>
        </w:rPr>
        <w:t>(</w:t>
      </w:r>
      <w:r w:rsidR="00817993" w:rsidRPr="003E4EF3">
        <w:rPr>
          <w:rFonts w:ascii="Switzer" w:hAnsi="Switzer" w:cs="Arial"/>
        </w:rPr>
        <w:t xml:space="preserve">«LEG-Strom» </w:t>
      </w:r>
      <w:r w:rsidRPr="003E4EF3">
        <w:rPr>
          <w:rFonts w:ascii="Switzer" w:hAnsi="Switzer" w:cs="Arial"/>
        </w:rPr>
        <w:t xml:space="preserve">gemäss Art. 17d </w:t>
      </w:r>
      <w:proofErr w:type="spellStart"/>
      <w:r w:rsidRPr="003E4EF3">
        <w:rPr>
          <w:rFonts w:ascii="Switzer" w:hAnsi="Switzer" w:cs="Arial"/>
        </w:rPr>
        <w:t>StromVG</w:t>
      </w:r>
      <w:proofErr w:type="spellEnd"/>
      <w:r w:rsidR="004C1AE3" w:rsidRPr="003E4EF3">
        <w:rPr>
          <w:rFonts w:ascii="Switzer" w:hAnsi="Switzer" w:cs="Arial"/>
        </w:rPr>
        <w:t>)</w:t>
      </w:r>
      <w:r w:rsidRPr="003E4EF3">
        <w:rPr>
          <w:rFonts w:ascii="Switzer" w:hAnsi="Switzer" w:cs="Arial"/>
        </w:rPr>
        <w:t xml:space="preserve">. </w:t>
      </w:r>
      <w:r w:rsidR="004C1AE3" w:rsidRPr="003E4EF3">
        <w:rPr>
          <w:rFonts w:ascii="Switzer" w:hAnsi="Switzer" w:cs="Arial"/>
        </w:rPr>
        <w:t>Für den Austau</w:t>
      </w:r>
      <w:r w:rsidR="00096E95" w:rsidRPr="003E4EF3">
        <w:rPr>
          <w:rFonts w:ascii="Switzer" w:hAnsi="Switzer" w:cs="Arial"/>
        </w:rPr>
        <w:t>s</w:t>
      </w:r>
      <w:r w:rsidR="004C1AE3" w:rsidRPr="003E4EF3">
        <w:rPr>
          <w:rFonts w:ascii="Switzer" w:hAnsi="Switzer" w:cs="Arial"/>
        </w:rPr>
        <w:t>ch de</w:t>
      </w:r>
      <w:r w:rsidR="00817993" w:rsidRPr="003E4EF3">
        <w:rPr>
          <w:rFonts w:ascii="Switzer" w:hAnsi="Switzer" w:cs="Arial"/>
        </w:rPr>
        <w:t>s</w:t>
      </w:r>
      <w:r w:rsidR="004C1AE3" w:rsidRPr="003E4EF3">
        <w:rPr>
          <w:rFonts w:ascii="Switzer" w:hAnsi="Switzer" w:cs="Arial"/>
        </w:rPr>
        <w:t xml:space="preserve"> </w:t>
      </w:r>
      <w:r w:rsidR="00817993" w:rsidRPr="003E4EF3">
        <w:rPr>
          <w:rFonts w:ascii="Switzer" w:hAnsi="Switzer" w:cs="Arial"/>
        </w:rPr>
        <w:t>LEG-Stroms</w:t>
      </w:r>
      <w:r w:rsidR="004C1AE3" w:rsidRPr="003E4EF3">
        <w:rPr>
          <w:rFonts w:ascii="Switzer" w:hAnsi="Switzer" w:cs="Arial"/>
        </w:rPr>
        <w:t xml:space="preserve"> darf das Verteilnetz zu einem rabattierten Netznutzungstarif genutzt werden (Art. 17e </w:t>
      </w:r>
      <w:proofErr w:type="spellStart"/>
      <w:r w:rsidR="004C1AE3" w:rsidRPr="003E4EF3">
        <w:rPr>
          <w:rFonts w:ascii="Switzer" w:hAnsi="Switzer" w:cs="Arial"/>
        </w:rPr>
        <w:t>StromVG</w:t>
      </w:r>
      <w:proofErr w:type="spellEnd"/>
      <w:r w:rsidR="004C1AE3" w:rsidRPr="003E4EF3">
        <w:rPr>
          <w:rFonts w:ascii="Switzer" w:hAnsi="Switzer" w:cs="Arial"/>
        </w:rPr>
        <w:t>).</w:t>
      </w:r>
    </w:p>
    <w:p w14:paraId="3EFDAADA" w14:textId="77777777" w:rsidR="00C348C9" w:rsidRPr="003E4EF3" w:rsidRDefault="00C348C9" w:rsidP="001B4D26">
      <w:pPr>
        <w:spacing w:after="0" w:line="240" w:lineRule="auto"/>
        <w:jc w:val="both"/>
        <w:rPr>
          <w:rFonts w:ascii="Switzer" w:hAnsi="Switzer" w:cs="Arial"/>
        </w:rPr>
      </w:pPr>
    </w:p>
    <w:p w14:paraId="31AE7AAA" w14:textId="1379202A" w:rsidR="00A77545" w:rsidRPr="003E4EF3" w:rsidRDefault="004C1AE3" w:rsidP="001B4D26">
      <w:pPr>
        <w:spacing w:after="0" w:line="240" w:lineRule="auto"/>
        <w:jc w:val="both"/>
        <w:rPr>
          <w:rFonts w:ascii="Switzer" w:hAnsi="Switzer" w:cs="Arial"/>
        </w:rPr>
      </w:pPr>
      <w:r w:rsidRPr="003E4EF3">
        <w:rPr>
          <w:rFonts w:ascii="Switzer" w:hAnsi="Switzer" w:cs="Arial"/>
        </w:rPr>
        <w:t xml:space="preserve">Die Gesellschaft </w:t>
      </w:r>
      <w:r w:rsidR="00F31E94" w:rsidRPr="003E4EF3">
        <w:rPr>
          <w:rFonts w:ascii="Switzer" w:hAnsi="Switzer" w:cs="Arial"/>
        </w:rPr>
        <w:t>«</w:t>
      </w:r>
      <w:r w:rsidR="00565E06" w:rsidRPr="003E4EF3">
        <w:rPr>
          <w:rFonts w:ascii="Switzer" w:hAnsi="Switzer" w:cs="Arial"/>
        </w:rPr>
        <w:t>LEG</w:t>
      </w:r>
      <w:r w:rsidR="00493054" w:rsidRPr="003E4EF3">
        <w:rPr>
          <w:rFonts w:ascii="Switzer" w:hAnsi="Switzer" w:cs="Arial"/>
        </w:rPr>
        <w:t xml:space="preserve"> </w:t>
      </w:r>
      <w:r w:rsidR="00565E06" w:rsidRPr="003E4EF3">
        <w:rPr>
          <w:rFonts w:ascii="Switzer" w:hAnsi="Switzer" w:cs="Arial"/>
        </w:rPr>
        <w:t>Muster</w:t>
      </w:r>
      <w:r w:rsidR="00F31E94" w:rsidRPr="003E4EF3">
        <w:rPr>
          <w:rFonts w:ascii="Switzer" w:hAnsi="Switzer" w:cs="Arial"/>
        </w:rPr>
        <w:t>»</w:t>
      </w:r>
      <w:r w:rsidR="00565E06" w:rsidRPr="003E4EF3">
        <w:rPr>
          <w:rFonts w:ascii="Switzer" w:hAnsi="Switzer" w:cs="Arial"/>
        </w:rPr>
        <w:t xml:space="preserve"> </w:t>
      </w:r>
      <w:r w:rsidRPr="003E4EF3">
        <w:rPr>
          <w:rFonts w:ascii="Switzer" w:hAnsi="Switzer" w:cs="Arial"/>
        </w:rPr>
        <w:t xml:space="preserve">entspricht </w:t>
      </w:r>
      <w:r w:rsidR="00096E95" w:rsidRPr="003E4EF3">
        <w:rPr>
          <w:rFonts w:ascii="Switzer" w:hAnsi="Switzer" w:cs="Arial"/>
        </w:rPr>
        <w:t xml:space="preserve">einer lokalen Elektrizitätsgemeinschaft (LEG) gemäss </w:t>
      </w:r>
      <w:proofErr w:type="spellStart"/>
      <w:r w:rsidR="00096E95" w:rsidRPr="003E4EF3">
        <w:rPr>
          <w:rFonts w:ascii="Switzer" w:hAnsi="Switzer" w:cs="Arial"/>
        </w:rPr>
        <w:t>StromVG</w:t>
      </w:r>
      <w:proofErr w:type="spellEnd"/>
      <w:r w:rsidR="00096E95" w:rsidRPr="003E4EF3">
        <w:rPr>
          <w:rFonts w:ascii="Switzer" w:hAnsi="Switzer" w:cs="Arial"/>
        </w:rPr>
        <w:t>.</w:t>
      </w:r>
      <w:r w:rsidR="00C6783C" w:rsidRPr="003E4EF3">
        <w:rPr>
          <w:rFonts w:ascii="Switzer" w:hAnsi="Switzer" w:cs="Arial"/>
        </w:rPr>
        <w:t xml:space="preserve"> Sie erfüllt die Voraussetzungen einer LEG gemäss Art. 17d Abs. 2 </w:t>
      </w:r>
      <w:proofErr w:type="spellStart"/>
      <w:r w:rsidR="00C6783C" w:rsidRPr="003E4EF3">
        <w:rPr>
          <w:rFonts w:ascii="Switzer" w:hAnsi="Switzer" w:cs="Arial"/>
        </w:rPr>
        <w:t>StromVG</w:t>
      </w:r>
      <w:proofErr w:type="spellEnd"/>
      <w:r w:rsidR="00C6783C" w:rsidRPr="003E4EF3">
        <w:rPr>
          <w:rFonts w:ascii="Switzer" w:hAnsi="Switzer" w:cs="Arial"/>
        </w:rPr>
        <w:t>.</w:t>
      </w:r>
    </w:p>
    <w:p w14:paraId="02E8EDB1" w14:textId="77777777" w:rsidR="0042653E" w:rsidRPr="003E4EF3" w:rsidRDefault="0042653E" w:rsidP="001B4D26">
      <w:pPr>
        <w:spacing w:after="0" w:line="240" w:lineRule="auto"/>
        <w:jc w:val="both"/>
        <w:rPr>
          <w:rFonts w:ascii="Switzer" w:hAnsi="Switzer" w:cs="Arial"/>
        </w:rPr>
      </w:pPr>
    </w:p>
    <w:p w14:paraId="6F0D34BD" w14:textId="62045BCE" w:rsidR="0042653E" w:rsidRPr="003E4EF3" w:rsidRDefault="0042653E" w:rsidP="001B4D26">
      <w:pPr>
        <w:spacing w:after="0" w:line="240" w:lineRule="auto"/>
        <w:jc w:val="both"/>
        <w:rPr>
          <w:rFonts w:ascii="Switzer" w:hAnsi="Switzer" w:cs="Arial"/>
        </w:rPr>
      </w:pPr>
      <w:r w:rsidRPr="003E4EF3">
        <w:rPr>
          <w:rFonts w:ascii="Switzer" w:hAnsi="Switzer" w:cs="Arial"/>
        </w:rPr>
        <w:t xml:space="preserve">Gesellschafter können in der Rolle als LEG-Bezüger, in der Rolle </w:t>
      </w:r>
      <w:r w:rsidR="009F07E5" w:rsidRPr="003E4EF3">
        <w:rPr>
          <w:rFonts w:ascii="Switzer" w:hAnsi="Switzer" w:cs="Arial"/>
        </w:rPr>
        <w:t xml:space="preserve">als </w:t>
      </w:r>
      <w:r w:rsidR="00B94C49" w:rsidRPr="003E4EF3">
        <w:rPr>
          <w:rFonts w:ascii="Switzer" w:hAnsi="Switzer" w:cs="Arial"/>
        </w:rPr>
        <w:t xml:space="preserve">LEG-Produzenten </w:t>
      </w:r>
      <w:r w:rsidRPr="003E4EF3">
        <w:rPr>
          <w:rFonts w:ascii="Switzer" w:hAnsi="Switzer" w:cs="Arial"/>
        </w:rPr>
        <w:t xml:space="preserve">wie auch in </w:t>
      </w:r>
      <w:r w:rsidR="00E96C8C" w:rsidRPr="003E4EF3">
        <w:rPr>
          <w:rFonts w:ascii="Switzer" w:hAnsi="Switzer" w:cs="Arial"/>
        </w:rPr>
        <w:t xml:space="preserve">beiden </w:t>
      </w:r>
      <w:r w:rsidRPr="003E4EF3">
        <w:rPr>
          <w:rFonts w:ascii="Switzer" w:hAnsi="Switzer" w:cs="Arial"/>
        </w:rPr>
        <w:t>Rollen agieren.</w:t>
      </w:r>
      <w:r w:rsidR="001223CE" w:rsidRPr="003E4EF3">
        <w:rPr>
          <w:rFonts w:ascii="Switzer" w:hAnsi="Switzer" w:cs="Arial"/>
        </w:rPr>
        <w:t xml:space="preserve"> Speicherbetreiber sind sowohl LEG-Bezüger wie auch LEG-Produzenten.</w:t>
      </w:r>
      <w:r w:rsidRPr="003E4EF3">
        <w:rPr>
          <w:rFonts w:ascii="Switzer" w:hAnsi="Switzer" w:cs="Arial"/>
        </w:rPr>
        <w:t xml:space="preserve"> </w:t>
      </w:r>
      <w:r w:rsidR="009F07E5" w:rsidRPr="003E4EF3">
        <w:rPr>
          <w:rFonts w:ascii="Switzer" w:hAnsi="Switzer" w:cs="Arial"/>
        </w:rPr>
        <w:t xml:space="preserve">Mit </w:t>
      </w:r>
      <w:r w:rsidRPr="003E4EF3">
        <w:rPr>
          <w:rFonts w:ascii="Switzer" w:hAnsi="Switzer" w:cs="Arial"/>
        </w:rPr>
        <w:t xml:space="preserve">Zustimmung zum </w:t>
      </w:r>
      <w:r w:rsidR="009F07E5" w:rsidRPr="003E4EF3">
        <w:rPr>
          <w:rFonts w:ascii="Switzer" w:hAnsi="Switzer" w:cs="Arial"/>
        </w:rPr>
        <w:t xml:space="preserve">vorliegenden </w:t>
      </w:r>
      <w:r w:rsidRPr="003E4EF3">
        <w:rPr>
          <w:rFonts w:ascii="Switzer" w:hAnsi="Switzer" w:cs="Arial"/>
        </w:rPr>
        <w:t>Gesellschaftsvertrag hat der Gesellschafter anzugeben, welche Rolle</w:t>
      </w:r>
      <w:r w:rsidR="009F07E5" w:rsidRPr="003E4EF3">
        <w:rPr>
          <w:rFonts w:ascii="Switzer" w:hAnsi="Switzer" w:cs="Arial"/>
        </w:rPr>
        <w:t>(</w:t>
      </w:r>
      <w:r w:rsidRPr="003E4EF3">
        <w:rPr>
          <w:rFonts w:ascii="Switzer" w:hAnsi="Switzer" w:cs="Arial"/>
        </w:rPr>
        <w:t>n</w:t>
      </w:r>
      <w:r w:rsidR="009F07E5" w:rsidRPr="003E4EF3">
        <w:rPr>
          <w:rFonts w:ascii="Switzer" w:hAnsi="Switzer" w:cs="Arial"/>
        </w:rPr>
        <w:t>)</w:t>
      </w:r>
      <w:r w:rsidRPr="003E4EF3">
        <w:rPr>
          <w:rFonts w:ascii="Switzer" w:hAnsi="Switzer" w:cs="Arial"/>
        </w:rPr>
        <w:t xml:space="preserve"> er wahrnimmt.</w:t>
      </w:r>
    </w:p>
    <w:p w14:paraId="5B4E89E6" w14:textId="77777777" w:rsidR="0042653E" w:rsidRPr="003E4EF3" w:rsidRDefault="0042653E" w:rsidP="001B4D26">
      <w:pPr>
        <w:spacing w:after="0" w:line="240" w:lineRule="auto"/>
        <w:jc w:val="both"/>
        <w:rPr>
          <w:rFonts w:ascii="Switzer" w:hAnsi="Switzer" w:cs="Arial"/>
        </w:rPr>
      </w:pPr>
    </w:p>
    <w:p w14:paraId="6030DADA" w14:textId="34193227" w:rsidR="0042653E" w:rsidRPr="003E4EF3" w:rsidRDefault="0042653E" w:rsidP="00673A7D">
      <w:pPr>
        <w:spacing w:after="0" w:line="240" w:lineRule="auto"/>
        <w:jc w:val="both"/>
        <w:rPr>
          <w:rFonts w:ascii="Switzer" w:hAnsi="Switzer" w:cs="Arial"/>
        </w:rPr>
      </w:pPr>
      <w:r w:rsidRPr="003E4EF3">
        <w:rPr>
          <w:rFonts w:ascii="Switzer" w:hAnsi="Switzer" w:cs="Arial"/>
        </w:rPr>
        <w:t xml:space="preserve">Der LEG-Strom wird anteilig auf alle teilnehmenden LEG-Bezüger im Verhältnis zu deren </w:t>
      </w:r>
      <w:r w:rsidR="00297FD7" w:rsidRPr="003E4EF3">
        <w:rPr>
          <w:rFonts w:ascii="Switzer" w:hAnsi="Switzer" w:cs="Arial"/>
        </w:rPr>
        <w:t xml:space="preserve">jeweiligem </w:t>
      </w:r>
      <w:r w:rsidRPr="003E4EF3">
        <w:rPr>
          <w:rFonts w:ascii="Switzer" w:hAnsi="Switzer" w:cs="Arial"/>
        </w:rPr>
        <w:t>Verbrauch aufgeteilt. Innerhalb einer Viertelstunde haben alle teilnehmenden LEG-Bezüger den gleichen prozentualen Anteil an LEG-Strom</w:t>
      </w:r>
      <w:r w:rsidR="002D585E" w:rsidRPr="003E4EF3">
        <w:rPr>
          <w:rFonts w:ascii="Switzer" w:hAnsi="Switzer" w:cs="Arial"/>
        </w:rPr>
        <w:t xml:space="preserve"> im Verhältnis zum Verbrauch</w:t>
      </w:r>
      <w:r w:rsidRPr="003E4EF3">
        <w:rPr>
          <w:rFonts w:ascii="Switzer" w:hAnsi="Switzer" w:cs="Arial"/>
        </w:rPr>
        <w:t xml:space="preserve"> zugute.</w:t>
      </w:r>
    </w:p>
    <w:p w14:paraId="1B27C803" w14:textId="77777777" w:rsidR="0042653E" w:rsidRPr="003E4EF3" w:rsidRDefault="0042653E" w:rsidP="001B4D26">
      <w:pPr>
        <w:spacing w:after="0" w:line="240" w:lineRule="auto"/>
        <w:jc w:val="both"/>
        <w:rPr>
          <w:rFonts w:ascii="Switzer" w:hAnsi="Switzer" w:cs="Arial"/>
        </w:rPr>
      </w:pPr>
    </w:p>
    <w:p w14:paraId="48FFB55F" w14:textId="75A8A38B" w:rsidR="00A00CE4" w:rsidRPr="003E4EF3" w:rsidRDefault="00E667DB" w:rsidP="001B4D26">
      <w:pPr>
        <w:spacing w:after="0" w:line="240" w:lineRule="auto"/>
        <w:jc w:val="both"/>
        <w:rPr>
          <w:rFonts w:ascii="Switzer" w:hAnsi="Switzer" w:cs="Arial"/>
        </w:rPr>
      </w:pPr>
      <w:r w:rsidRPr="003E4EF3">
        <w:rPr>
          <w:rFonts w:ascii="Switzer" w:hAnsi="Switzer" w:cs="Arial"/>
        </w:rPr>
        <w:t xml:space="preserve">Die </w:t>
      </w:r>
      <w:r w:rsidR="002E6B5A" w:rsidRPr="003E4EF3">
        <w:rPr>
          <w:rFonts w:ascii="Switzer" w:hAnsi="Switzer" w:cs="Arial"/>
        </w:rPr>
        <w:t>Gesellschaft «</w:t>
      </w:r>
      <w:r w:rsidR="00565E06" w:rsidRPr="003E4EF3">
        <w:rPr>
          <w:rFonts w:ascii="Switzer" w:hAnsi="Switzer" w:cs="Arial"/>
        </w:rPr>
        <w:t>LEG</w:t>
      </w:r>
      <w:r w:rsidR="002E6B5A" w:rsidRPr="003E4EF3">
        <w:rPr>
          <w:rFonts w:ascii="Switzer" w:hAnsi="Switzer" w:cs="Arial"/>
        </w:rPr>
        <w:t>»</w:t>
      </w:r>
      <w:r w:rsidR="00565E06" w:rsidRPr="003E4EF3">
        <w:rPr>
          <w:rFonts w:ascii="Switzer" w:hAnsi="Switzer" w:cs="Arial"/>
        </w:rPr>
        <w:t xml:space="preserve"> </w:t>
      </w:r>
      <w:r w:rsidRPr="003E4EF3">
        <w:rPr>
          <w:rFonts w:ascii="Switzer" w:hAnsi="Switzer" w:cs="Arial"/>
        </w:rPr>
        <w:t xml:space="preserve">verfügt über kein Gesellschaftsvermögen. Die </w:t>
      </w:r>
      <w:r w:rsidR="002E6B5A" w:rsidRPr="003E4EF3">
        <w:rPr>
          <w:rFonts w:ascii="Switzer" w:hAnsi="Switzer" w:cs="Arial"/>
        </w:rPr>
        <w:t>Gesellschaft «</w:t>
      </w:r>
      <w:r w:rsidR="00565E06" w:rsidRPr="003E4EF3">
        <w:rPr>
          <w:rFonts w:ascii="Switzer" w:hAnsi="Switzer" w:cs="Arial"/>
        </w:rPr>
        <w:t>LEG</w:t>
      </w:r>
      <w:r w:rsidR="002E6B5A" w:rsidRPr="003E4EF3">
        <w:rPr>
          <w:rFonts w:ascii="Switzer" w:hAnsi="Switzer" w:cs="Arial"/>
        </w:rPr>
        <w:t>»</w:t>
      </w:r>
      <w:r w:rsidR="00565E06" w:rsidRPr="003E4EF3">
        <w:rPr>
          <w:rFonts w:ascii="Switzer" w:hAnsi="Switzer" w:cs="Arial"/>
        </w:rPr>
        <w:t xml:space="preserve"> </w:t>
      </w:r>
      <w:r w:rsidRPr="003E4EF3">
        <w:rPr>
          <w:rFonts w:ascii="Switzer" w:hAnsi="Switzer" w:cs="Arial"/>
        </w:rPr>
        <w:t xml:space="preserve">erwirtschaftet weder Gewinn noch Verlust. Ebenso haben die Gesellschafter keine Beiträge an die </w:t>
      </w:r>
      <w:r w:rsidR="002E6B5A" w:rsidRPr="003E4EF3">
        <w:rPr>
          <w:rFonts w:ascii="Switzer" w:hAnsi="Switzer" w:cs="Arial"/>
        </w:rPr>
        <w:t>Gesellschaft «</w:t>
      </w:r>
      <w:r w:rsidR="00565E06" w:rsidRPr="003E4EF3">
        <w:rPr>
          <w:rFonts w:ascii="Switzer" w:hAnsi="Switzer" w:cs="Arial"/>
        </w:rPr>
        <w:t>LEG</w:t>
      </w:r>
      <w:r w:rsidR="002E6B5A" w:rsidRPr="003E4EF3">
        <w:rPr>
          <w:rFonts w:ascii="Switzer" w:hAnsi="Switzer" w:cs="Arial"/>
        </w:rPr>
        <w:t>»</w:t>
      </w:r>
      <w:r w:rsidR="00565E06" w:rsidRPr="003E4EF3">
        <w:rPr>
          <w:rFonts w:ascii="Switzer" w:hAnsi="Switzer" w:cs="Arial"/>
        </w:rPr>
        <w:t xml:space="preserve"> </w:t>
      </w:r>
      <w:r w:rsidRPr="003E4EF3">
        <w:rPr>
          <w:rFonts w:ascii="Switzer" w:hAnsi="Switzer" w:cs="Arial"/>
        </w:rPr>
        <w:t>zu leisten.</w:t>
      </w:r>
    </w:p>
    <w:p w14:paraId="381D1AD1" w14:textId="54FD58A0" w:rsidR="008C4BF9" w:rsidRPr="003E4EF3" w:rsidRDefault="008C4BF9" w:rsidP="001B4D26">
      <w:pPr>
        <w:pStyle w:val="berschrift1"/>
        <w:jc w:val="both"/>
        <w:rPr>
          <w:rFonts w:ascii="Switzer" w:hAnsi="Switzer"/>
        </w:rPr>
      </w:pPr>
      <w:r w:rsidRPr="003E4EF3">
        <w:rPr>
          <w:rFonts w:ascii="Switzer" w:hAnsi="Switzer"/>
        </w:rPr>
        <w:t>Verhältnis zum lokalen Verteilnetzbetreiber</w:t>
      </w:r>
    </w:p>
    <w:p w14:paraId="725F3EAB" w14:textId="6C23977B" w:rsidR="003834E3" w:rsidRPr="003E4EF3" w:rsidRDefault="36B45C61" w:rsidP="0E713DA5">
      <w:pPr>
        <w:spacing w:after="0" w:line="240" w:lineRule="auto"/>
        <w:jc w:val="both"/>
        <w:rPr>
          <w:rFonts w:ascii="Switzer" w:eastAsia="Arial" w:hAnsi="Switzer" w:cs="Arial"/>
        </w:rPr>
      </w:pPr>
      <w:r w:rsidRPr="003E4EF3">
        <w:rPr>
          <w:rFonts w:ascii="Switzer" w:hAnsi="Switzer" w:cs="Arial"/>
        </w:rPr>
        <w:t xml:space="preserve">Der lokale Verteilnetzbetreiber (VNB) stellt dem einzelnen Gesellschafter die in der Grundversorgung vom Netz bezogene Energie (Reststrom) sowie Messtarif, Netznutzungstarif (für </w:t>
      </w:r>
      <w:r w:rsidR="00E64D34" w:rsidRPr="003E4EF3">
        <w:rPr>
          <w:rFonts w:ascii="Switzer" w:hAnsi="Switzer" w:cs="Arial"/>
        </w:rPr>
        <w:t>LEG-Strom</w:t>
      </w:r>
      <w:r w:rsidRPr="003E4EF3">
        <w:rPr>
          <w:rFonts w:ascii="Switzer" w:hAnsi="Switzer" w:cs="Arial"/>
        </w:rPr>
        <w:t xml:space="preserve"> und für Reststrom) und Abgaben in Rechnung. Die Entschädigung für eingespeiste Energie gemäss Art. 15 </w:t>
      </w:r>
      <w:proofErr w:type="spellStart"/>
      <w:proofErr w:type="gramStart"/>
      <w:r w:rsidRPr="003E4EF3">
        <w:rPr>
          <w:rFonts w:ascii="Switzer" w:hAnsi="Switzer" w:cs="Arial"/>
        </w:rPr>
        <w:t>EnG</w:t>
      </w:r>
      <w:proofErr w:type="spellEnd"/>
      <w:proofErr w:type="gramEnd"/>
      <w:r w:rsidRPr="003E4EF3">
        <w:rPr>
          <w:rFonts w:ascii="Switzer" w:hAnsi="Switzer" w:cs="Arial"/>
        </w:rPr>
        <w:t xml:space="preserve"> wird den Produzenten der Gesellschaft direkt vergütet.</w:t>
      </w:r>
    </w:p>
    <w:p w14:paraId="37A8D404" w14:textId="77777777" w:rsidR="00C25E73" w:rsidRPr="003E4EF3" w:rsidRDefault="00C25E73" w:rsidP="008101E6">
      <w:pPr>
        <w:spacing w:after="0" w:line="240" w:lineRule="auto"/>
        <w:jc w:val="both"/>
        <w:rPr>
          <w:rFonts w:ascii="Switzer" w:hAnsi="Switzer" w:cs="Arial"/>
        </w:rPr>
      </w:pPr>
    </w:p>
    <w:p w14:paraId="3330D0DC" w14:textId="416196D7" w:rsidR="00C25E73" w:rsidRPr="003E4EF3" w:rsidRDefault="36B45C61" w:rsidP="008101E6">
      <w:pPr>
        <w:spacing w:after="0" w:line="240" w:lineRule="auto"/>
        <w:jc w:val="both"/>
        <w:rPr>
          <w:rFonts w:ascii="Switzer" w:hAnsi="Switzer" w:cs="Arial"/>
        </w:rPr>
      </w:pPr>
      <w:r w:rsidRPr="003E4EF3">
        <w:rPr>
          <w:rFonts w:ascii="Switzer" w:hAnsi="Switzer" w:cs="Arial"/>
        </w:rPr>
        <w:t>ODER</w:t>
      </w:r>
    </w:p>
    <w:p w14:paraId="4DA1A342" w14:textId="77777777" w:rsidR="00C25E73" w:rsidRPr="003E4EF3" w:rsidRDefault="00C25E73" w:rsidP="008101E6">
      <w:pPr>
        <w:spacing w:after="0" w:line="240" w:lineRule="auto"/>
        <w:jc w:val="both"/>
        <w:rPr>
          <w:rFonts w:ascii="Switzer" w:hAnsi="Switzer" w:cs="Arial"/>
        </w:rPr>
      </w:pPr>
    </w:p>
    <w:p w14:paraId="5C820371" w14:textId="6196FD4F" w:rsidR="008101E6" w:rsidRPr="003E4EF3" w:rsidRDefault="36B45C61" w:rsidP="001B4D26">
      <w:pPr>
        <w:spacing w:after="0" w:line="240" w:lineRule="auto"/>
        <w:jc w:val="both"/>
        <w:rPr>
          <w:rFonts w:ascii="Switzer" w:hAnsi="Switzer" w:cs="Arial"/>
        </w:rPr>
      </w:pPr>
      <w:r w:rsidRPr="003E4EF3">
        <w:rPr>
          <w:rFonts w:ascii="Switzer" w:hAnsi="Switzer" w:cs="Arial"/>
        </w:rPr>
        <w:t xml:space="preserve">Der lokale Verteilnetzbetreiber (VNB) stellt der Gesellschaft «LEG» den Gesamtbetrag der von </w:t>
      </w:r>
      <w:r w:rsidR="00E600D3" w:rsidRPr="003E4EF3">
        <w:rPr>
          <w:rFonts w:ascii="Switzer" w:hAnsi="Switzer" w:cs="Arial"/>
        </w:rPr>
        <w:t xml:space="preserve">den </w:t>
      </w:r>
      <w:r w:rsidRPr="003E4EF3">
        <w:rPr>
          <w:rFonts w:ascii="Switzer" w:hAnsi="Switzer" w:cs="Arial"/>
        </w:rPr>
        <w:t xml:space="preserve">teilnehmenden LEG-Bezügern und LEG-Produzenten in der Grundversorgung </w:t>
      </w:r>
      <w:r w:rsidR="00BA7579" w:rsidRPr="003E4EF3">
        <w:rPr>
          <w:rFonts w:ascii="Switzer" w:hAnsi="Switzer" w:cs="Arial"/>
        </w:rPr>
        <w:t xml:space="preserve">bezogene Energie (Reststrom) sowie Messtarif, Netznutzungstarif (für </w:t>
      </w:r>
      <w:r w:rsidR="007D6965" w:rsidRPr="003E4EF3">
        <w:rPr>
          <w:rFonts w:ascii="Switzer" w:hAnsi="Switzer" w:cs="Arial"/>
        </w:rPr>
        <w:t>LEG-Strom</w:t>
      </w:r>
      <w:r w:rsidR="00BA7579" w:rsidRPr="003E4EF3">
        <w:rPr>
          <w:rFonts w:ascii="Switzer" w:hAnsi="Switzer" w:cs="Arial"/>
        </w:rPr>
        <w:t xml:space="preserve"> und für Reststrom) und Abgaben in Rechnung</w:t>
      </w:r>
      <w:r w:rsidRPr="003E4EF3">
        <w:rPr>
          <w:rFonts w:ascii="Switzer" w:hAnsi="Switzer" w:cs="Arial"/>
        </w:rPr>
        <w:t xml:space="preserve">. </w:t>
      </w:r>
      <w:r w:rsidR="00E600D3" w:rsidRPr="003E4EF3">
        <w:rPr>
          <w:rFonts w:ascii="Switzer" w:hAnsi="Switzer" w:cs="Arial"/>
        </w:rPr>
        <w:t xml:space="preserve">Die </w:t>
      </w:r>
      <w:r w:rsidRPr="003E4EF3">
        <w:rPr>
          <w:rFonts w:ascii="Switzer" w:hAnsi="Switzer" w:cs="Arial"/>
        </w:rPr>
        <w:t xml:space="preserve">Entschädigung für eingespeiste Energie gemäss Art. 15 </w:t>
      </w:r>
      <w:proofErr w:type="spellStart"/>
      <w:proofErr w:type="gramStart"/>
      <w:r w:rsidRPr="003E4EF3">
        <w:rPr>
          <w:rFonts w:ascii="Switzer" w:hAnsi="Switzer" w:cs="Arial"/>
        </w:rPr>
        <w:t>EnG</w:t>
      </w:r>
      <w:proofErr w:type="spellEnd"/>
      <w:proofErr w:type="gramEnd"/>
      <w:r w:rsidRPr="003E4EF3">
        <w:rPr>
          <w:rFonts w:ascii="Switzer" w:hAnsi="Switzer" w:cs="Arial"/>
        </w:rPr>
        <w:t xml:space="preserve"> wird ebenfalls der Gesellschaft «LEG» vergütet.</w:t>
      </w:r>
    </w:p>
    <w:p w14:paraId="4AF429EB" w14:textId="77777777" w:rsidR="003834E3" w:rsidRPr="003E4EF3" w:rsidRDefault="003834E3" w:rsidP="001B4D26">
      <w:pPr>
        <w:spacing w:after="0" w:line="240" w:lineRule="auto"/>
        <w:jc w:val="both"/>
        <w:rPr>
          <w:rFonts w:ascii="Switzer" w:hAnsi="Switzer" w:cs="Arial"/>
        </w:rPr>
      </w:pPr>
    </w:p>
    <w:p w14:paraId="13F909B2" w14:textId="30599208" w:rsidR="003834E3" w:rsidRPr="003E4EF3" w:rsidRDefault="003834E3" w:rsidP="001B4D26">
      <w:pPr>
        <w:spacing w:after="0" w:line="240" w:lineRule="auto"/>
        <w:jc w:val="both"/>
        <w:rPr>
          <w:rFonts w:ascii="Switzer" w:hAnsi="Switzer" w:cs="Arial"/>
        </w:rPr>
      </w:pPr>
      <w:r w:rsidRPr="003E4EF3">
        <w:rPr>
          <w:rFonts w:ascii="Switzer" w:hAnsi="Switzer" w:cs="Arial"/>
        </w:rPr>
        <w:t xml:space="preserve">Für Gesellschafter im freien Markt erfolgt die Rechnungsstellung für die vom Netz bezogene Energie </w:t>
      </w:r>
      <w:r w:rsidR="00CB334B" w:rsidRPr="003E4EF3">
        <w:rPr>
          <w:rFonts w:ascii="Switzer" w:hAnsi="Switzer" w:cs="Arial"/>
        </w:rPr>
        <w:t xml:space="preserve">jeweils separat </w:t>
      </w:r>
      <w:r w:rsidRPr="003E4EF3">
        <w:rPr>
          <w:rFonts w:ascii="Switzer" w:hAnsi="Switzer" w:cs="Arial"/>
        </w:rPr>
        <w:t xml:space="preserve">durch </w:t>
      </w:r>
      <w:r w:rsidR="002A07F2" w:rsidRPr="003E4EF3">
        <w:rPr>
          <w:rFonts w:ascii="Switzer" w:hAnsi="Switzer" w:cs="Arial"/>
        </w:rPr>
        <w:t xml:space="preserve">ihren </w:t>
      </w:r>
      <w:r w:rsidRPr="003E4EF3">
        <w:rPr>
          <w:rFonts w:ascii="Switzer" w:hAnsi="Switzer" w:cs="Arial"/>
        </w:rPr>
        <w:t>Energielieferanten.</w:t>
      </w:r>
    </w:p>
    <w:p w14:paraId="36E9BE69" w14:textId="77777777" w:rsidR="008C4BF9" w:rsidRPr="003E4EF3" w:rsidRDefault="008C4BF9" w:rsidP="001B4D26">
      <w:pPr>
        <w:spacing w:after="0" w:line="240" w:lineRule="auto"/>
        <w:jc w:val="both"/>
        <w:rPr>
          <w:rFonts w:ascii="Switzer" w:hAnsi="Switzer" w:cs="Arial"/>
        </w:rPr>
      </w:pPr>
    </w:p>
    <w:p w14:paraId="6AC34D93" w14:textId="32700334" w:rsidR="00ED5D02" w:rsidRPr="003E4EF3" w:rsidRDefault="36B45C61" w:rsidP="001B4D26">
      <w:pPr>
        <w:spacing w:after="0" w:line="240" w:lineRule="auto"/>
        <w:jc w:val="both"/>
        <w:rPr>
          <w:rFonts w:ascii="Switzer" w:hAnsi="Switzer" w:cs="Arial"/>
        </w:rPr>
      </w:pPr>
      <w:r w:rsidRPr="003E4EF3">
        <w:rPr>
          <w:rFonts w:ascii="Switzer" w:hAnsi="Switzer" w:cs="Arial"/>
        </w:rPr>
        <w:t>Die einzelnen Gesellschafter bleiben Schuldner gegenüber dem VNB (Art. 17e </w:t>
      </w:r>
      <w:proofErr w:type="spellStart"/>
      <w:r w:rsidRPr="003E4EF3">
        <w:rPr>
          <w:rFonts w:ascii="Switzer" w:hAnsi="Switzer" w:cs="Arial"/>
        </w:rPr>
        <w:t>StromVG</w:t>
      </w:r>
      <w:proofErr w:type="spellEnd"/>
      <w:r w:rsidRPr="003E4EF3">
        <w:rPr>
          <w:rFonts w:ascii="Switzer" w:hAnsi="Switzer" w:cs="Arial"/>
        </w:rPr>
        <w:t>). Es besteht keine Solidarhaftung für solche Rechnungen.</w:t>
      </w:r>
    </w:p>
    <w:p w14:paraId="6B7239F2" w14:textId="77777777" w:rsidR="008176A6" w:rsidRPr="003E4EF3" w:rsidRDefault="008176A6" w:rsidP="001B4D26">
      <w:pPr>
        <w:spacing w:after="0" w:line="240" w:lineRule="auto"/>
        <w:jc w:val="both"/>
        <w:rPr>
          <w:rFonts w:ascii="Switzer" w:hAnsi="Switzer" w:cs="Arial"/>
        </w:rPr>
      </w:pPr>
    </w:p>
    <w:p w14:paraId="77444CBD" w14:textId="07C68657" w:rsidR="00ED5D02" w:rsidRPr="003E4EF3" w:rsidRDefault="0E713DA5" w:rsidP="001B4D26">
      <w:pPr>
        <w:spacing w:after="0" w:line="240" w:lineRule="auto"/>
        <w:jc w:val="both"/>
        <w:rPr>
          <w:rFonts w:ascii="Switzer" w:hAnsi="Switzer" w:cs="Arial"/>
        </w:rPr>
      </w:pPr>
      <w:r w:rsidRPr="003E4EF3">
        <w:rPr>
          <w:rFonts w:ascii="Switzer" w:hAnsi="Switzer" w:cs="Arial"/>
        </w:rPr>
        <w:t>Der Reststrombedarf, welcher nicht mit LEG-Strom gedeckt werden kann, ist nicht Gegenstand des vorliegenden Gesellschaftsvertrages.</w:t>
      </w:r>
    </w:p>
    <w:p w14:paraId="29C67A98" w14:textId="7EFF502F" w:rsidR="00B146F6" w:rsidRPr="003E4EF3" w:rsidRDefault="0079742B" w:rsidP="001B4D26">
      <w:pPr>
        <w:pStyle w:val="berschrift1"/>
        <w:jc w:val="both"/>
        <w:rPr>
          <w:rFonts w:ascii="Switzer" w:hAnsi="Switzer"/>
        </w:rPr>
      </w:pPr>
      <w:r w:rsidRPr="003E4EF3">
        <w:rPr>
          <w:rFonts w:ascii="Switzer" w:hAnsi="Switzer"/>
        </w:rPr>
        <w:lastRenderedPageBreak/>
        <w:t xml:space="preserve">Preis für </w:t>
      </w:r>
      <w:r w:rsidR="00D01899" w:rsidRPr="003E4EF3">
        <w:rPr>
          <w:rFonts w:ascii="Switzer" w:hAnsi="Switzer"/>
        </w:rPr>
        <w:t>LEG-Strom</w:t>
      </w:r>
    </w:p>
    <w:p w14:paraId="23ABA480" w14:textId="0198451C" w:rsidR="00B727CE" w:rsidRPr="003E4EF3" w:rsidRDefault="00B727CE" w:rsidP="001B4D26">
      <w:pPr>
        <w:pStyle w:val="berschrift2"/>
        <w:jc w:val="both"/>
        <w:rPr>
          <w:rFonts w:ascii="Switzer" w:hAnsi="Switzer"/>
        </w:rPr>
      </w:pPr>
      <w:r w:rsidRPr="003E4EF3">
        <w:rPr>
          <w:rFonts w:ascii="Switzer" w:hAnsi="Switzer"/>
        </w:rPr>
        <w:t xml:space="preserve">Preis für </w:t>
      </w:r>
      <w:r w:rsidR="000325D9" w:rsidRPr="003E4EF3">
        <w:rPr>
          <w:rFonts w:ascii="Switzer" w:hAnsi="Switzer"/>
        </w:rPr>
        <w:t xml:space="preserve">die Lieferung </w:t>
      </w:r>
      <w:r w:rsidR="003E5921" w:rsidRPr="003E4EF3">
        <w:rPr>
          <w:rFonts w:ascii="Switzer" w:hAnsi="Switzer"/>
        </w:rPr>
        <w:t xml:space="preserve">von </w:t>
      </w:r>
      <w:r w:rsidR="00AD5C53" w:rsidRPr="003E4EF3">
        <w:rPr>
          <w:rFonts w:ascii="Switzer" w:hAnsi="Switzer"/>
        </w:rPr>
        <w:t>LEG-</w:t>
      </w:r>
      <w:r w:rsidR="003536BC" w:rsidRPr="003E4EF3">
        <w:rPr>
          <w:rFonts w:ascii="Switzer" w:hAnsi="Switzer" w:cs="Arial"/>
        </w:rPr>
        <w:t xml:space="preserve">Strom an die </w:t>
      </w:r>
      <w:r w:rsidR="00493054" w:rsidRPr="003E4EF3">
        <w:rPr>
          <w:rFonts w:ascii="Switzer" w:hAnsi="Switzer" w:cs="Arial"/>
        </w:rPr>
        <w:t xml:space="preserve">Gesellschaft </w:t>
      </w:r>
      <w:r w:rsidR="00350A3E" w:rsidRPr="003E4EF3">
        <w:rPr>
          <w:rFonts w:ascii="Switzer" w:hAnsi="Switzer" w:cs="Arial"/>
        </w:rPr>
        <w:t>«LEG Muster»</w:t>
      </w:r>
    </w:p>
    <w:p w14:paraId="5918807F" w14:textId="16263304" w:rsidR="00B146F6" w:rsidRPr="003E4EF3" w:rsidRDefault="003E661C" w:rsidP="001B4D26">
      <w:pPr>
        <w:spacing w:after="0" w:line="240" w:lineRule="auto"/>
        <w:jc w:val="both"/>
        <w:rPr>
          <w:rFonts w:ascii="Switzer" w:hAnsi="Switzer" w:cs="Arial"/>
          <w:i/>
          <w:iCs/>
          <w:color w:val="FF0000"/>
        </w:rPr>
      </w:pPr>
      <w:r w:rsidRPr="003E4EF3">
        <w:rPr>
          <w:rFonts w:ascii="Switzer" w:hAnsi="Switzer" w:cs="Arial"/>
          <w:i/>
          <w:iCs/>
          <w:color w:val="FF0000"/>
        </w:rPr>
        <w:t>Kommentar</w:t>
      </w:r>
      <w:r w:rsidR="00B146F6" w:rsidRPr="003E4EF3">
        <w:rPr>
          <w:rFonts w:ascii="Switzer" w:hAnsi="Switzer" w:cs="Arial"/>
          <w:i/>
          <w:iCs/>
          <w:color w:val="FF0000"/>
        </w:rPr>
        <w:t xml:space="preserve">: Bitte wählen Sie eine der </w:t>
      </w:r>
      <w:r w:rsidR="00B65763" w:rsidRPr="003E4EF3">
        <w:rPr>
          <w:rFonts w:ascii="Switzer" w:hAnsi="Switzer" w:cs="Arial"/>
          <w:i/>
          <w:iCs/>
          <w:color w:val="FF0000"/>
        </w:rPr>
        <w:t>vier</w:t>
      </w:r>
      <w:r w:rsidR="00B146F6" w:rsidRPr="003E4EF3">
        <w:rPr>
          <w:rFonts w:ascii="Switzer" w:hAnsi="Switzer" w:cs="Arial"/>
          <w:i/>
          <w:iCs/>
          <w:color w:val="FF0000"/>
        </w:rPr>
        <w:t xml:space="preserve"> möglichen Preisfestlegungen aus und löschen Sie die </w:t>
      </w:r>
      <w:r w:rsidR="006568B0" w:rsidRPr="003E4EF3">
        <w:rPr>
          <w:rFonts w:ascii="Switzer" w:hAnsi="Switzer" w:cs="Arial"/>
          <w:i/>
          <w:iCs/>
          <w:color w:val="FF0000"/>
        </w:rPr>
        <w:t>anderen</w:t>
      </w:r>
      <w:r w:rsidR="00B146F6" w:rsidRPr="003E4EF3">
        <w:rPr>
          <w:rFonts w:ascii="Switzer" w:hAnsi="Switzer" w:cs="Arial"/>
          <w:i/>
          <w:iCs/>
          <w:color w:val="FF0000"/>
        </w:rPr>
        <w:t>.</w:t>
      </w:r>
    </w:p>
    <w:p w14:paraId="15860BA0" w14:textId="77777777" w:rsidR="00C95BF6" w:rsidRPr="003E4EF3" w:rsidRDefault="00C95BF6" w:rsidP="0E713DA5">
      <w:pPr>
        <w:spacing w:after="0" w:line="240" w:lineRule="auto"/>
        <w:jc w:val="both"/>
        <w:rPr>
          <w:rFonts w:ascii="Switzer" w:hAnsi="Switzer" w:cs="Arial"/>
          <w:i/>
          <w:iCs/>
        </w:rPr>
      </w:pPr>
    </w:p>
    <w:p w14:paraId="3C8B2D5D" w14:textId="3006D580" w:rsidR="008B4CE3" w:rsidRPr="003E4EF3" w:rsidRDefault="36B45C61" w:rsidP="001B4D26">
      <w:pPr>
        <w:spacing w:after="0" w:line="240" w:lineRule="auto"/>
        <w:jc w:val="both"/>
        <w:rPr>
          <w:rFonts w:ascii="Switzer" w:hAnsi="Switzer" w:cs="Arial"/>
        </w:rPr>
      </w:pPr>
      <w:r w:rsidRPr="003E4EF3">
        <w:rPr>
          <w:rFonts w:ascii="Switzer" w:hAnsi="Switzer" w:cs="Arial"/>
        </w:rPr>
        <w:t>Die nachfolgende Preisdefinition bezieht sich ausschliesslich auf den Anteil «Energie» (exkl. Mess- und Netztarife sowie Abgaben).</w:t>
      </w:r>
    </w:p>
    <w:p w14:paraId="753B1EF1" w14:textId="77777777" w:rsidR="006568B0" w:rsidRPr="003E4EF3" w:rsidRDefault="006568B0" w:rsidP="001B4D26">
      <w:pPr>
        <w:spacing w:after="0" w:line="240" w:lineRule="auto"/>
        <w:jc w:val="both"/>
        <w:rPr>
          <w:rFonts w:ascii="Switzer" w:hAnsi="Switzer" w:cs="Arial"/>
        </w:rPr>
      </w:pPr>
    </w:p>
    <w:p w14:paraId="5EB8F653" w14:textId="142C27DC" w:rsidR="00D02B49" w:rsidRPr="003E4EF3" w:rsidRDefault="36B45C61" w:rsidP="00D02B49">
      <w:pPr>
        <w:pStyle w:val="Listenabsatz"/>
        <w:numPr>
          <w:ilvl w:val="0"/>
          <w:numId w:val="0"/>
        </w:num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Der Preis f</w:t>
      </w:r>
      <w:r w:rsidRPr="003E4EF3">
        <w:rPr>
          <w:rFonts w:ascii="Switzer" w:hAnsi="Switzer" w:cs="Switzer"/>
        </w:rPr>
        <w:t>ü</w:t>
      </w:r>
      <w:r w:rsidRPr="003E4EF3">
        <w:rPr>
          <w:rFonts w:ascii="Switzer" w:hAnsi="Switzer" w:cs="Arial"/>
        </w:rPr>
        <w:t xml:space="preserve">r die Lieferung von </w:t>
      </w:r>
      <w:r w:rsidR="00AD5C53" w:rsidRPr="003E4EF3">
        <w:rPr>
          <w:rFonts w:ascii="Switzer" w:hAnsi="Switzer" w:cs="Arial"/>
        </w:rPr>
        <w:t>LEG-</w:t>
      </w:r>
      <w:r w:rsidRPr="003E4EF3">
        <w:rPr>
          <w:rFonts w:ascii="Switzer" w:hAnsi="Switzer" w:cs="Arial"/>
        </w:rPr>
        <w:t xml:space="preserve">Strom an die </w:t>
      </w:r>
      <w:r w:rsidR="00493054" w:rsidRPr="003E4EF3">
        <w:rPr>
          <w:rFonts w:ascii="Switzer" w:hAnsi="Switzer" w:cs="Arial"/>
        </w:rPr>
        <w:t xml:space="preserve">Gesellschaft </w:t>
      </w:r>
      <w:r w:rsidR="00D92EF5" w:rsidRPr="003E4EF3">
        <w:rPr>
          <w:rFonts w:ascii="Switzer" w:hAnsi="Switzer" w:cs="Arial"/>
        </w:rPr>
        <w:t xml:space="preserve">«LEG» </w:t>
      </w:r>
      <w:r w:rsidRPr="003E4EF3">
        <w:rPr>
          <w:rFonts w:ascii="Switzer" w:hAnsi="Switzer" w:cs="Arial"/>
        </w:rPr>
        <w:t>entspricht dem Preis für den Anteil “Energie” im aktuellen Standardtarif «Strom Haushalt / Kleingewerbe» des VNB mit denselben Tarifzeiten für Hochtarif und Niedertarif. Beim Standardtarif als Vergleichsgrösse ist der Betrag inklusive Mehrwertsteuer zu berücksichtigen.</w:t>
      </w:r>
    </w:p>
    <w:p w14:paraId="6B9DC953" w14:textId="0F933227" w:rsidR="00D02B49" w:rsidRPr="003E4EF3" w:rsidRDefault="00D02B49" w:rsidP="00D02B49">
      <w:pPr>
        <w:pStyle w:val="Listenabsatz"/>
        <w:numPr>
          <w:ilvl w:val="0"/>
          <w:numId w:val="0"/>
        </w:numPr>
        <w:spacing w:after="0" w:line="240" w:lineRule="auto"/>
        <w:jc w:val="both"/>
        <w:rPr>
          <w:rFonts w:ascii="Switzer" w:hAnsi="Switzer" w:cs="Arial"/>
        </w:rPr>
      </w:pPr>
      <w:r w:rsidRPr="003E4EF3">
        <w:rPr>
          <w:rFonts w:ascii="Switzer" w:hAnsi="Switzer" w:cs="Arial"/>
        </w:rPr>
        <w:t xml:space="preserve">Die Preise werden jährlich durch </w:t>
      </w:r>
      <w:r w:rsidR="00DC7EE8" w:rsidRPr="003E4EF3">
        <w:rPr>
          <w:rFonts w:ascii="Switzer" w:hAnsi="Switzer" w:cs="Arial"/>
        </w:rPr>
        <w:t>den</w:t>
      </w:r>
      <w:r w:rsidRPr="003E4EF3">
        <w:rPr>
          <w:rFonts w:ascii="Switzer" w:hAnsi="Switzer" w:cs="Arial"/>
        </w:rPr>
        <w:t xml:space="preserve"> LEG</w:t>
      </w:r>
      <w:r w:rsidR="00B65763" w:rsidRPr="003E4EF3">
        <w:rPr>
          <w:rFonts w:ascii="Switzer" w:hAnsi="Switzer" w:cs="Arial"/>
        </w:rPr>
        <w:t>-</w:t>
      </w:r>
      <w:r w:rsidRPr="003E4EF3">
        <w:rPr>
          <w:rFonts w:ascii="Switzer" w:hAnsi="Switzer" w:cs="Arial"/>
        </w:rPr>
        <w:t>Vertret</w:t>
      </w:r>
      <w:r w:rsidR="00DC7EE8" w:rsidRPr="003E4EF3">
        <w:rPr>
          <w:rFonts w:ascii="Switzer" w:hAnsi="Switzer" w:cs="Arial"/>
        </w:rPr>
        <w:t>er</w:t>
      </w:r>
      <w:r w:rsidRPr="003E4EF3">
        <w:rPr>
          <w:rFonts w:ascii="Switzer" w:hAnsi="Switzer" w:cs="Arial"/>
        </w:rPr>
        <w:t xml:space="preserve"> angepasst. Die Preise müssen spätestens bis zum 30.09. den Gesellschaftern schriftlich (E-Mail oder Brief) mitgeteilt werden und treten ohne aktive Zustimmung der Gesellschafter auf den 01.01. des Folgejahres in Kraft.</w:t>
      </w:r>
    </w:p>
    <w:p w14:paraId="379DC789" w14:textId="77777777" w:rsidR="002341FD" w:rsidRPr="003E4EF3" w:rsidRDefault="002341FD" w:rsidP="001B4D26">
      <w:pPr>
        <w:spacing w:after="0" w:line="240" w:lineRule="auto"/>
        <w:jc w:val="both"/>
        <w:rPr>
          <w:rFonts w:ascii="Switzer" w:hAnsi="Switzer" w:cs="Arial"/>
        </w:rPr>
      </w:pPr>
    </w:p>
    <w:p w14:paraId="3AD8CF4A" w14:textId="7D01F02B" w:rsidR="00ED064B" w:rsidRPr="003E4EF3" w:rsidRDefault="36B45C61" w:rsidP="001659B7">
      <w:p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Der Preis für die Lieferung von </w:t>
      </w:r>
      <w:r w:rsidR="00E0421D" w:rsidRPr="003E4EF3">
        <w:rPr>
          <w:rFonts w:ascii="Switzer" w:hAnsi="Switzer" w:cs="Arial"/>
        </w:rPr>
        <w:t>LEG-</w:t>
      </w:r>
      <w:r w:rsidRPr="003E4EF3">
        <w:rPr>
          <w:rFonts w:ascii="Switzer" w:hAnsi="Switzer" w:cs="Arial"/>
        </w:rPr>
        <w:t xml:space="preserve">Strom an die </w:t>
      </w:r>
      <w:r w:rsidR="00493054" w:rsidRPr="003E4EF3">
        <w:rPr>
          <w:rFonts w:ascii="Switzer" w:hAnsi="Switzer" w:cs="Arial"/>
        </w:rPr>
        <w:t xml:space="preserve">Gesellschaft </w:t>
      </w:r>
      <w:r w:rsidR="00D92EF5" w:rsidRPr="003E4EF3">
        <w:rPr>
          <w:rFonts w:ascii="Switzer" w:hAnsi="Switzer" w:cs="Arial"/>
        </w:rPr>
        <w:t xml:space="preserve">«LEG» </w:t>
      </w:r>
      <w:r w:rsidRPr="003E4EF3">
        <w:rPr>
          <w:rFonts w:ascii="Switzer" w:hAnsi="Switzer" w:cs="Arial"/>
        </w:rPr>
        <w:t xml:space="preserve">ist xx </w:t>
      </w:r>
      <w:proofErr w:type="gramStart"/>
      <w:r w:rsidRPr="003E4EF3">
        <w:rPr>
          <w:rFonts w:ascii="Switzer" w:hAnsi="Switzer" w:cs="Arial"/>
        </w:rPr>
        <w:t>Rp./</w:t>
      </w:r>
      <w:proofErr w:type="gramEnd"/>
      <w:r w:rsidRPr="003E4EF3">
        <w:rPr>
          <w:rFonts w:ascii="Switzer" w:hAnsi="Switzer" w:cs="Arial"/>
        </w:rPr>
        <w:t>kWh günstiger/teurer als der Preis für den Anteil “Energie” im aktuellen Standardtarif «Strom Haushalt/Kleingewerbe» des VNB mit denselben Tarifzeiten für Hochtarif und Niedertarif</w:t>
      </w:r>
      <w:r w:rsidR="00AC552A" w:rsidRPr="003E4EF3">
        <w:rPr>
          <w:rFonts w:ascii="Switzer" w:hAnsi="Switzer" w:cs="Arial"/>
        </w:rPr>
        <w:t>.</w:t>
      </w:r>
      <w:r w:rsidRPr="003E4EF3">
        <w:rPr>
          <w:rFonts w:ascii="Switzer" w:hAnsi="Switzer" w:cs="Arial"/>
        </w:rPr>
        <w:t xml:space="preserve"> </w:t>
      </w:r>
      <w:r w:rsidR="001659B7" w:rsidRPr="003E4EF3">
        <w:rPr>
          <w:rFonts w:ascii="Switzer" w:hAnsi="Switzer" w:cs="Arial"/>
        </w:rPr>
        <w:t xml:space="preserve">Beim Standardtarif als Vergleichsgrösse ist der Betrag inklusive Mehrwertsteuer zu berücksichtigen. </w:t>
      </w:r>
    </w:p>
    <w:p w14:paraId="2F16CF9D" w14:textId="5AB40A1C" w:rsidR="001659B7" w:rsidRPr="003E4EF3" w:rsidRDefault="00ED064B" w:rsidP="001659B7">
      <w:pPr>
        <w:spacing w:after="0" w:line="240" w:lineRule="auto"/>
        <w:jc w:val="both"/>
        <w:rPr>
          <w:rFonts w:ascii="Switzer" w:hAnsi="Switzer" w:cs="Arial"/>
        </w:rPr>
      </w:pPr>
      <w:r w:rsidRPr="003E4EF3">
        <w:rPr>
          <w:rFonts w:ascii="Switzer" w:hAnsi="Switzer" w:cs="Arial"/>
        </w:rPr>
        <w:t xml:space="preserve">Die Preise werden jährlich durch </w:t>
      </w:r>
      <w:r w:rsidR="00DC7EE8" w:rsidRPr="003E4EF3">
        <w:rPr>
          <w:rFonts w:ascii="Switzer" w:hAnsi="Switzer" w:cs="Arial"/>
        </w:rPr>
        <w:t xml:space="preserve">den LEG-Vertreter </w:t>
      </w:r>
      <w:r w:rsidRPr="003E4EF3">
        <w:rPr>
          <w:rFonts w:ascii="Switzer" w:hAnsi="Switzer" w:cs="Arial"/>
        </w:rPr>
        <w:t>angepasst. Die Preise müssen spätestens bis zum 30.09. den Gesellschaftern schriftlich (E-Mail oder Brief) mitgeteilt werden und treten ohne aktive Zustimmung der Gesellschafter auf den 01.01. des Folgejahres in Kraft.</w:t>
      </w:r>
    </w:p>
    <w:p w14:paraId="5E8A2F60" w14:textId="77777777" w:rsidR="007B5D10" w:rsidRPr="003E4EF3" w:rsidRDefault="007B5D10" w:rsidP="001659B7">
      <w:pPr>
        <w:spacing w:after="0" w:line="240" w:lineRule="auto"/>
        <w:jc w:val="both"/>
        <w:rPr>
          <w:rFonts w:ascii="Switzer" w:hAnsi="Switzer" w:cs="Arial"/>
        </w:rPr>
      </w:pPr>
    </w:p>
    <w:p w14:paraId="2D7242FB" w14:textId="4E67AC3D" w:rsidR="007B5D10" w:rsidRPr="003E4EF3" w:rsidRDefault="007B5D10" w:rsidP="007B5D10">
      <w:p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Der Preis f</w:t>
      </w:r>
      <w:r w:rsidRPr="003E4EF3">
        <w:rPr>
          <w:rFonts w:ascii="Switzer" w:hAnsi="Switzer" w:cs="Switzer"/>
        </w:rPr>
        <w:t>ü</w:t>
      </w:r>
      <w:r w:rsidRPr="003E4EF3">
        <w:rPr>
          <w:rFonts w:ascii="Switzer" w:hAnsi="Switzer" w:cs="Arial"/>
        </w:rPr>
        <w:t xml:space="preserve">r die Lieferung von LEG-Strom an die </w:t>
      </w:r>
      <w:r w:rsidR="00493054" w:rsidRPr="003E4EF3">
        <w:rPr>
          <w:rFonts w:ascii="Switzer" w:hAnsi="Switzer" w:cs="Arial"/>
        </w:rPr>
        <w:t xml:space="preserve">Gesellschaft </w:t>
      </w:r>
      <w:r w:rsidRPr="003E4EF3">
        <w:rPr>
          <w:rFonts w:ascii="Switzer" w:hAnsi="Switzer" w:cs="Arial"/>
        </w:rPr>
        <w:t xml:space="preserve">«LEG» beträgt xx </w:t>
      </w:r>
      <w:proofErr w:type="gramStart"/>
      <w:r w:rsidRPr="003E4EF3">
        <w:rPr>
          <w:rFonts w:ascii="Switzer" w:hAnsi="Switzer" w:cs="Arial"/>
        </w:rPr>
        <w:t>Rp./</w:t>
      </w:r>
      <w:proofErr w:type="gramEnd"/>
      <w:r w:rsidRPr="003E4EF3">
        <w:rPr>
          <w:rFonts w:ascii="Switzer" w:hAnsi="Switzer" w:cs="Arial"/>
        </w:rPr>
        <w:t xml:space="preserve">kWh inklusive Mehrwertsteuer (Einheitstarif 7/24 Stunden). </w:t>
      </w:r>
    </w:p>
    <w:p w14:paraId="27DDB465" w14:textId="6DB2590B" w:rsidR="00A7650B" w:rsidRPr="003E4EF3" w:rsidRDefault="007B5D10" w:rsidP="001659B7">
      <w:pPr>
        <w:spacing w:after="0" w:line="240" w:lineRule="auto"/>
        <w:jc w:val="both"/>
        <w:rPr>
          <w:rFonts w:ascii="Switzer" w:hAnsi="Switzer" w:cs="Arial"/>
        </w:rPr>
      </w:pPr>
      <w:r w:rsidRPr="003E4EF3">
        <w:rPr>
          <w:rFonts w:ascii="Switzer" w:hAnsi="Switzer" w:cs="Arial"/>
        </w:rPr>
        <w:t xml:space="preserve">Die Preise können </w:t>
      </w:r>
      <w:r w:rsidR="00CD361E" w:rsidRPr="003E4EF3">
        <w:rPr>
          <w:rFonts w:ascii="Switzer" w:hAnsi="Switzer" w:cs="Arial"/>
        </w:rPr>
        <w:t>vom LEG-Vertreter</w:t>
      </w:r>
      <w:r w:rsidRPr="003E4EF3">
        <w:rPr>
          <w:rFonts w:ascii="Switzer" w:hAnsi="Switzer" w:cs="Arial"/>
        </w:rPr>
        <w:t xml:space="preserve"> </w:t>
      </w:r>
      <w:r w:rsidR="00CD361E" w:rsidRPr="003E4EF3">
        <w:rPr>
          <w:rFonts w:ascii="Switzer" w:hAnsi="Switzer" w:cs="Arial"/>
        </w:rPr>
        <w:t>mit</w:t>
      </w:r>
      <w:r w:rsidRPr="003E4EF3">
        <w:rPr>
          <w:rFonts w:ascii="Switzer" w:hAnsi="Switzer" w:cs="Arial"/>
        </w:rPr>
        <w:t xml:space="preserve"> einer Frist</w:t>
      </w:r>
      <w:r w:rsidR="00CD361E" w:rsidRPr="003E4EF3">
        <w:rPr>
          <w:rFonts w:ascii="Switzer" w:hAnsi="Switzer" w:cs="Arial"/>
        </w:rPr>
        <w:t xml:space="preserve"> von</w:t>
      </w:r>
      <w:r w:rsidRPr="003E4EF3">
        <w:rPr>
          <w:rFonts w:ascii="Switzer" w:hAnsi="Switzer" w:cs="Arial"/>
        </w:rPr>
        <w:t xml:space="preserve"> X Monaten (</w:t>
      </w:r>
      <w:r w:rsidR="00CD361E" w:rsidRPr="003E4EF3">
        <w:rPr>
          <w:rFonts w:ascii="Switzer" w:hAnsi="Switzer" w:cs="Arial"/>
          <w:i/>
          <w:iCs/>
          <w:color w:val="EE0000"/>
        </w:rPr>
        <w:t xml:space="preserve">Kommentar: </w:t>
      </w:r>
      <w:r w:rsidRPr="003E4EF3">
        <w:rPr>
          <w:rFonts w:ascii="Switzer" w:hAnsi="Switzer" w:cs="Arial"/>
          <w:i/>
          <w:iCs/>
          <w:color w:val="EE0000"/>
        </w:rPr>
        <w:t xml:space="preserve">mind. </w:t>
      </w:r>
      <w:r w:rsidR="00CD361E" w:rsidRPr="003E4EF3">
        <w:rPr>
          <w:rFonts w:ascii="Switzer" w:hAnsi="Switzer" w:cs="Arial"/>
          <w:i/>
          <w:iCs/>
          <w:color w:val="EE0000"/>
        </w:rPr>
        <w:t>4</w:t>
      </w:r>
      <w:r w:rsidRPr="003E4EF3">
        <w:rPr>
          <w:rFonts w:ascii="Switzer" w:hAnsi="Switzer" w:cs="Arial"/>
          <w:i/>
          <w:iCs/>
          <w:color w:val="EE0000"/>
        </w:rPr>
        <w:t xml:space="preserve"> Monate</w:t>
      </w:r>
      <w:r w:rsidRPr="003E4EF3">
        <w:rPr>
          <w:rFonts w:ascii="Switzer" w:hAnsi="Switzer" w:cs="Arial"/>
        </w:rPr>
        <w:t xml:space="preserve">) jeweils per Monatsende angepasst werden. </w:t>
      </w:r>
      <w:r w:rsidR="002D3F67" w:rsidRPr="003E4EF3">
        <w:rPr>
          <w:rFonts w:ascii="Switzer" w:hAnsi="Switzer" w:cs="Arial"/>
        </w:rPr>
        <w:t>Die Preise müssen den Gesellschaftern schriftlich (E-Mail oder Brief) mitgeteilt werden</w:t>
      </w:r>
      <w:r w:rsidR="002D2048" w:rsidRPr="003E4EF3">
        <w:rPr>
          <w:rFonts w:ascii="Switzer" w:hAnsi="Switzer" w:cs="Arial"/>
        </w:rPr>
        <w:t>.</w:t>
      </w:r>
    </w:p>
    <w:p w14:paraId="490C9882" w14:textId="77777777" w:rsidR="00A7650B" w:rsidRPr="003E4EF3" w:rsidRDefault="00A7650B" w:rsidP="001659B7">
      <w:pPr>
        <w:spacing w:after="0" w:line="240" w:lineRule="auto"/>
        <w:jc w:val="both"/>
        <w:rPr>
          <w:rFonts w:ascii="Switzer" w:hAnsi="Switzer" w:cs="Arial"/>
        </w:rPr>
      </w:pPr>
    </w:p>
    <w:p w14:paraId="4A26CE98" w14:textId="73ECB7B3" w:rsidR="002D3F67" w:rsidRPr="003E4EF3" w:rsidRDefault="00A7650B" w:rsidP="001659B7">
      <w:p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Weitere Varianten möglich. </w:t>
      </w:r>
    </w:p>
    <w:p w14:paraId="7C619535" w14:textId="77777777" w:rsidR="00FD15B4" w:rsidRPr="003E4EF3" w:rsidRDefault="00FD15B4" w:rsidP="001B4D26">
      <w:pPr>
        <w:spacing w:after="0" w:line="240" w:lineRule="auto"/>
        <w:jc w:val="both"/>
        <w:rPr>
          <w:rFonts w:ascii="Switzer" w:hAnsi="Switzer" w:cs="Arial"/>
        </w:rPr>
      </w:pPr>
    </w:p>
    <w:p w14:paraId="6C453B6D" w14:textId="7809B2B2" w:rsidR="006D028F" w:rsidRPr="003E4EF3" w:rsidRDefault="00BA1F47" w:rsidP="001B4D26">
      <w:pPr>
        <w:spacing w:after="0" w:line="240" w:lineRule="auto"/>
        <w:jc w:val="both"/>
        <w:rPr>
          <w:rFonts w:ascii="Switzer" w:hAnsi="Switzer" w:cs="Arial"/>
        </w:rPr>
      </w:pPr>
      <w:r w:rsidRPr="003E4EF3">
        <w:rPr>
          <w:rFonts w:ascii="Switzer" w:hAnsi="Switzer" w:cs="Arial"/>
        </w:rPr>
        <w:t>Unterliegt ein LEG</w:t>
      </w:r>
      <w:r w:rsidR="0003607F" w:rsidRPr="003E4EF3">
        <w:rPr>
          <w:rFonts w:ascii="Switzer" w:hAnsi="Switzer" w:cs="Arial"/>
        </w:rPr>
        <w:t>-Produzent</w:t>
      </w:r>
      <w:r w:rsidRPr="003E4EF3">
        <w:rPr>
          <w:rFonts w:ascii="Switzer" w:hAnsi="Switzer" w:cs="Arial"/>
        </w:rPr>
        <w:t xml:space="preserve"> aufgrund seiner Geschäftstätigkeit der Mehrwertsteuerpflicht, so </w:t>
      </w:r>
      <w:r w:rsidR="00A63FA4" w:rsidRPr="003E4EF3">
        <w:rPr>
          <w:rFonts w:ascii="Switzer" w:hAnsi="Switzer" w:cs="Arial"/>
        </w:rPr>
        <w:t xml:space="preserve">ist das Entgelt für die Stromlieferung </w:t>
      </w:r>
      <w:r w:rsidRPr="003E4EF3">
        <w:rPr>
          <w:rFonts w:ascii="Switzer" w:hAnsi="Switzer" w:cs="Arial"/>
        </w:rPr>
        <w:t>als inklusive Mehrwertsteuer zu verstehen.</w:t>
      </w:r>
    </w:p>
    <w:p w14:paraId="1DAB0ED1" w14:textId="77777777" w:rsidR="002705C4" w:rsidRPr="003E4EF3" w:rsidRDefault="002705C4" w:rsidP="001B4D26">
      <w:pPr>
        <w:spacing w:after="0" w:line="240" w:lineRule="auto"/>
        <w:jc w:val="both"/>
        <w:rPr>
          <w:rFonts w:ascii="Switzer" w:hAnsi="Switzer" w:cs="Arial"/>
        </w:rPr>
      </w:pPr>
    </w:p>
    <w:p w14:paraId="4F97C893" w14:textId="261C5516" w:rsidR="0018517C" w:rsidRPr="003E4EF3" w:rsidRDefault="0018517C" w:rsidP="001B4D26">
      <w:pPr>
        <w:spacing w:after="0" w:line="240" w:lineRule="auto"/>
        <w:jc w:val="both"/>
        <w:rPr>
          <w:rFonts w:ascii="Switzer" w:hAnsi="Switzer" w:cs="Arial"/>
        </w:rPr>
      </w:pPr>
      <w:r w:rsidRPr="003E4EF3">
        <w:rPr>
          <w:rFonts w:ascii="Switzer" w:hAnsi="Switzer" w:cs="Arial"/>
        </w:rPr>
        <w:t xml:space="preserve">Der VNB legt die Preise für die Netznutzung und die Messung fest. </w:t>
      </w:r>
    </w:p>
    <w:p w14:paraId="18337DAD" w14:textId="69AAAFE6" w:rsidR="005C45EB" w:rsidRPr="003E4EF3" w:rsidRDefault="005C45EB" w:rsidP="00D93A27">
      <w:pPr>
        <w:pStyle w:val="berschrift2"/>
        <w:jc w:val="both"/>
        <w:rPr>
          <w:rFonts w:ascii="Switzer" w:hAnsi="Switzer"/>
        </w:rPr>
      </w:pPr>
      <w:r w:rsidRPr="003E4EF3" w:rsidDel="00BA1F47">
        <w:rPr>
          <w:rFonts w:ascii="Switzer" w:hAnsi="Switzer"/>
        </w:rPr>
        <w:t>P</w:t>
      </w:r>
      <w:r w:rsidRPr="003E4EF3">
        <w:rPr>
          <w:rFonts w:ascii="Switzer" w:hAnsi="Switzer"/>
        </w:rPr>
        <w:t xml:space="preserve">reis für den Bezug </w:t>
      </w:r>
      <w:r w:rsidR="003E5921" w:rsidRPr="003E4EF3">
        <w:rPr>
          <w:rFonts w:ascii="Switzer" w:hAnsi="Switzer"/>
        </w:rPr>
        <w:t xml:space="preserve">von </w:t>
      </w:r>
      <w:r w:rsidR="004921AE" w:rsidRPr="003E4EF3">
        <w:rPr>
          <w:rFonts w:ascii="Switzer" w:hAnsi="Switzer"/>
        </w:rPr>
        <w:t>LEG-</w:t>
      </w:r>
      <w:r w:rsidR="003536BC" w:rsidRPr="003E4EF3">
        <w:rPr>
          <w:rFonts w:ascii="Switzer" w:hAnsi="Switzer"/>
        </w:rPr>
        <w:t xml:space="preserve">Strom von der </w:t>
      </w:r>
      <w:r w:rsidR="00493054" w:rsidRPr="003E4EF3">
        <w:rPr>
          <w:rFonts w:ascii="Switzer" w:hAnsi="Switzer" w:cs="Arial"/>
        </w:rPr>
        <w:t xml:space="preserve">Gesellschaft </w:t>
      </w:r>
      <w:r w:rsidR="004921AE" w:rsidRPr="003E4EF3">
        <w:rPr>
          <w:rFonts w:ascii="Switzer" w:hAnsi="Switzer" w:cs="Arial"/>
        </w:rPr>
        <w:t>«LEG Muster»</w:t>
      </w:r>
      <w:r w:rsidR="00712AD8" w:rsidRPr="003E4EF3">
        <w:rPr>
          <w:rFonts w:ascii="Switzer" w:hAnsi="Switzer"/>
          <w:i/>
          <w:iCs/>
          <w:sz w:val="16"/>
          <w:szCs w:val="16"/>
        </w:rPr>
        <w:t xml:space="preserve"> </w:t>
      </w:r>
    </w:p>
    <w:p w14:paraId="0A691E15" w14:textId="54AA3248" w:rsidR="005C45EB" w:rsidRPr="003E4EF3" w:rsidRDefault="0077421C" w:rsidP="005C45EB">
      <w:pPr>
        <w:spacing w:after="0" w:line="240" w:lineRule="auto"/>
        <w:jc w:val="both"/>
        <w:rPr>
          <w:rFonts w:ascii="Switzer" w:hAnsi="Switzer" w:cs="Arial"/>
          <w:i/>
          <w:iCs/>
          <w:color w:val="FF0000"/>
        </w:rPr>
      </w:pPr>
      <w:r w:rsidRPr="003E4EF3">
        <w:rPr>
          <w:rFonts w:ascii="Switzer" w:hAnsi="Switzer" w:cs="Arial"/>
          <w:i/>
          <w:iCs/>
          <w:color w:val="FF0000"/>
        </w:rPr>
        <w:t>Kommentar</w:t>
      </w:r>
      <w:r w:rsidR="005C45EB" w:rsidRPr="003E4EF3">
        <w:rPr>
          <w:rFonts w:ascii="Switzer" w:hAnsi="Switzer" w:cs="Arial"/>
          <w:i/>
          <w:iCs/>
          <w:color w:val="FF0000"/>
        </w:rPr>
        <w:t xml:space="preserve">: Bitte wählen Sie eine der </w:t>
      </w:r>
      <w:r w:rsidR="00C47DAC" w:rsidRPr="003E4EF3">
        <w:rPr>
          <w:rFonts w:ascii="Switzer" w:hAnsi="Switzer" w:cs="Arial"/>
          <w:i/>
          <w:iCs/>
          <w:color w:val="FF0000"/>
        </w:rPr>
        <w:t>vier</w:t>
      </w:r>
      <w:r w:rsidR="005C45EB" w:rsidRPr="003E4EF3">
        <w:rPr>
          <w:rFonts w:ascii="Switzer" w:hAnsi="Switzer" w:cs="Arial"/>
          <w:i/>
          <w:iCs/>
          <w:color w:val="FF0000"/>
        </w:rPr>
        <w:t xml:space="preserve"> möglichen Preisfestlegungen aus und löschen Sie die anderen.</w:t>
      </w:r>
      <w:r w:rsidR="00EC7F19" w:rsidRPr="003E4EF3">
        <w:rPr>
          <w:rFonts w:ascii="Switzer" w:hAnsi="Switzer" w:cs="Arial"/>
          <w:i/>
          <w:iCs/>
          <w:color w:val="FF0000"/>
        </w:rPr>
        <w:t xml:space="preserve"> Bei Teilnehmer eines Prosumers gelten </w:t>
      </w:r>
      <w:r w:rsidR="004921AE" w:rsidRPr="003E4EF3">
        <w:rPr>
          <w:rFonts w:ascii="Switzer" w:hAnsi="Switzer" w:cs="Arial"/>
          <w:i/>
          <w:iCs/>
          <w:color w:val="FF0000"/>
        </w:rPr>
        <w:t xml:space="preserve">für den </w:t>
      </w:r>
      <w:proofErr w:type="spellStart"/>
      <w:proofErr w:type="gramStart"/>
      <w:r w:rsidR="004921AE" w:rsidRPr="003E4EF3">
        <w:rPr>
          <w:rFonts w:ascii="Switzer" w:hAnsi="Switzer" w:cs="Arial"/>
          <w:i/>
          <w:iCs/>
          <w:color w:val="FF0000"/>
        </w:rPr>
        <w:t>Prosumer</w:t>
      </w:r>
      <w:proofErr w:type="spellEnd"/>
      <w:proofErr w:type="gramEnd"/>
      <w:r w:rsidR="004921AE" w:rsidRPr="003E4EF3">
        <w:rPr>
          <w:rFonts w:ascii="Switzer" w:hAnsi="Switzer" w:cs="Arial"/>
          <w:i/>
          <w:iCs/>
          <w:color w:val="FF0000"/>
        </w:rPr>
        <w:t xml:space="preserve"> </w:t>
      </w:r>
      <w:r w:rsidR="00EC7F19" w:rsidRPr="003E4EF3">
        <w:rPr>
          <w:rFonts w:ascii="Switzer" w:hAnsi="Switzer" w:cs="Arial"/>
          <w:i/>
          <w:iCs/>
          <w:color w:val="FF0000"/>
        </w:rPr>
        <w:t xml:space="preserve">Kapitel 3.1 und 3.2. </w:t>
      </w:r>
      <w:r w:rsidR="00D47A8A" w:rsidRPr="003E4EF3">
        <w:rPr>
          <w:rFonts w:ascii="Switzer" w:hAnsi="Switzer" w:cs="Arial"/>
          <w:i/>
          <w:iCs/>
          <w:color w:val="FF0000"/>
        </w:rPr>
        <w:t>Hier können keine Individualtarife vereinbart werden.</w:t>
      </w:r>
    </w:p>
    <w:p w14:paraId="417B9126" w14:textId="77777777" w:rsidR="00F40430" w:rsidRPr="003E4EF3" w:rsidRDefault="00F40430" w:rsidP="005C45EB">
      <w:pPr>
        <w:spacing w:after="0" w:line="240" w:lineRule="auto"/>
        <w:jc w:val="both"/>
        <w:rPr>
          <w:rFonts w:ascii="Switzer" w:hAnsi="Switzer" w:cs="Arial"/>
        </w:rPr>
      </w:pPr>
    </w:p>
    <w:p w14:paraId="64828ED7" w14:textId="7EDEBB9B" w:rsidR="00F40430" w:rsidRPr="003E4EF3" w:rsidRDefault="00F40430" w:rsidP="00F40430">
      <w:pPr>
        <w:spacing w:after="0" w:line="240" w:lineRule="auto"/>
        <w:jc w:val="both"/>
        <w:rPr>
          <w:rFonts w:ascii="Switzer" w:hAnsi="Switzer" w:cs="Arial"/>
        </w:rPr>
      </w:pPr>
      <w:r w:rsidRPr="003E4EF3">
        <w:rPr>
          <w:rFonts w:ascii="Switzer" w:hAnsi="Switzer" w:cs="Arial"/>
        </w:rPr>
        <w:t>Die nachfolgende Preisdefinition bezieht sich ausschliesslich auf de</w:t>
      </w:r>
      <w:r w:rsidR="00DA0683" w:rsidRPr="003E4EF3">
        <w:rPr>
          <w:rFonts w:ascii="Switzer" w:hAnsi="Switzer" w:cs="Arial"/>
        </w:rPr>
        <w:t>n</w:t>
      </w:r>
      <w:r w:rsidRPr="003E4EF3">
        <w:rPr>
          <w:rFonts w:ascii="Switzer" w:hAnsi="Switzer" w:cs="Arial"/>
        </w:rPr>
        <w:t xml:space="preserve"> Anteil «Energie» (exkl. Netz und Abgaben).</w:t>
      </w:r>
    </w:p>
    <w:p w14:paraId="7DB3C2FF" w14:textId="77777777" w:rsidR="005C45EB" w:rsidRPr="003E4EF3" w:rsidRDefault="005C45EB" w:rsidP="005C45EB">
      <w:pPr>
        <w:spacing w:after="0" w:line="240" w:lineRule="auto"/>
        <w:jc w:val="both"/>
        <w:rPr>
          <w:rFonts w:ascii="Switzer" w:hAnsi="Switzer" w:cs="Arial"/>
        </w:rPr>
      </w:pPr>
    </w:p>
    <w:p w14:paraId="029B5607" w14:textId="7A477B7F" w:rsidR="00A7650B" w:rsidRPr="003E4EF3" w:rsidRDefault="01BBEE26" w:rsidP="00A7650B">
      <w:pPr>
        <w:pStyle w:val="Listenabsatz"/>
        <w:numPr>
          <w:ilvl w:val="0"/>
          <w:numId w:val="0"/>
        </w:num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Der Preis f</w:t>
      </w:r>
      <w:r w:rsidRPr="003E4EF3">
        <w:rPr>
          <w:rFonts w:ascii="Switzer" w:hAnsi="Switzer" w:cs="Switzer"/>
        </w:rPr>
        <w:t>ü</w:t>
      </w:r>
      <w:r w:rsidRPr="003E4EF3">
        <w:rPr>
          <w:rFonts w:ascii="Switzer" w:hAnsi="Switzer" w:cs="Arial"/>
        </w:rPr>
        <w:t xml:space="preserve">r den Bezug von </w:t>
      </w:r>
      <w:r w:rsidR="004921AE" w:rsidRPr="003E4EF3">
        <w:rPr>
          <w:rFonts w:ascii="Switzer" w:hAnsi="Switzer" w:cs="Arial"/>
        </w:rPr>
        <w:t>LEG-</w:t>
      </w:r>
      <w:r w:rsidRPr="003E4EF3">
        <w:rPr>
          <w:rFonts w:ascii="Switzer" w:hAnsi="Switzer"/>
        </w:rPr>
        <w:t xml:space="preserve">Strom von der </w:t>
      </w:r>
      <w:r w:rsidR="00493054" w:rsidRPr="003E4EF3">
        <w:rPr>
          <w:rFonts w:ascii="Switzer" w:hAnsi="Switzer" w:cs="Arial"/>
        </w:rPr>
        <w:t xml:space="preserve">Gesellschaft </w:t>
      </w:r>
      <w:r w:rsidR="004921AE" w:rsidRPr="003E4EF3">
        <w:rPr>
          <w:rFonts w:ascii="Switzer" w:hAnsi="Switzer" w:cs="Arial"/>
        </w:rPr>
        <w:t>«LEG»</w:t>
      </w:r>
      <w:r w:rsidRPr="003E4EF3">
        <w:rPr>
          <w:rFonts w:ascii="Switzer" w:hAnsi="Switzer" w:cs="Arial"/>
        </w:rPr>
        <w:t xml:space="preserve"> entspricht dem Preis für den Anteil der Energie im aktuellen Standardtarif «Strom Haushalt / Kleingewerbe» des VNB mit denselben Tarifzeiten für Hochtarif und Niedertarif. Beim Standardtarif als Vergleichsgrösse ist der Betrag </w:t>
      </w:r>
      <w:r w:rsidR="006B564F" w:rsidRPr="003E4EF3">
        <w:rPr>
          <w:rFonts w:ascii="Switzer" w:hAnsi="Switzer" w:cs="Arial"/>
        </w:rPr>
        <w:t xml:space="preserve">exkl. </w:t>
      </w:r>
      <w:r w:rsidRPr="003E4EF3">
        <w:rPr>
          <w:rFonts w:ascii="Switzer" w:hAnsi="Switzer" w:cs="Arial"/>
        </w:rPr>
        <w:t>Mehrwertsteuer zu berücksichtigen.</w:t>
      </w:r>
      <w:r w:rsidR="00A7650B" w:rsidRPr="003E4EF3">
        <w:rPr>
          <w:rFonts w:ascii="Switzer" w:hAnsi="Switzer" w:cs="Arial"/>
        </w:rPr>
        <w:t xml:space="preserve"> </w:t>
      </w:r>
    </w:p>
    <w:p w14:paraId="6749C434" w14:textId="73E9DCFF" w:rsidR="00A7650B" w:rsidRPr="003E4EF3" w:rsidRDefault="00A7650B" w:rsidP="00A7650B">
      <w:pPr>
        <w:pStyle w:val="Listenabsatz"/>
        <w:numPr>
          <w:ilvl w:val="0"/>
          <w:numId w:val="0"/>
        </w:numPr>
        <w:spacing w:after="0" w:line="240" w:lineRule="auto"/>
        <w:jc w:val="both"/>
        <w:rPr>
          <w:rFonts w:ascii="Switzer" w:hAnsi="Switzer" w:cs="Arial"/>
        </w:rPr>
      </w:pPr>
      <w:r w:rsidRPr="003E4EF3">
        <w:rPr>
          <w:rFonts w:ascii="Switzer" w:hAnsi="Switzer" w:cs="Arial"/>
        </w:rPr>
        <w:t xml:space="preserve">Die Preise werden jährlich durch </w:t>
      </w:r>
      <w:r w:rsidR="00C47DAC" w:rsidRPr="003E4EF3">
        <w:rPr>
          <w:rFonts w:ascii="Switzer" w:hAnsi="Switzer" w:cs="Arial"/>
        </w:rPr>
        <w:t xml:space="preserve">den LEG-Vertreter </w:t>
      </w:r>
      <w:r w:rsidRPr="003E4EF3">
        <w:rPr>
          <w:rFonts w:ascii="Switzer" w:hAnsi="Switzer" w:cs="Arial"/>
        </w:rPr>
        <w:t>angepasst. Die Preise müssen spätestens bis zum 30.09. den Gesellschaftern schriftlich (E-Mail oder Brief) mitgeteilt werden und treten ohne aktive Zustimmung der Gesellschafter auf den 01.01. des Folgejahres in Kraft.</w:t>
      </w:r>
    </w:p>
    <w:p w14:paraId="3E7F0A8A" w14:textId="77777777" w:rsidR="005C45EB" w:rsidRPr="003E4EF3" w:rsidRDefault="005C45EB" w:rsidP="005C45EB">
      <w:pPr>
        <w:spacing w:after="0" w:line="240" w:lineRule="auto"/>
        <w:jc w:val="both"/>
        <w:rPr>
          <w:rFonts w:ascii="Switzer" w:hAnsi="Switzer" w:cs="Arial"/>
        </w:rPr>
      </w:pPr>
    </w:p>
    <w:p w14:paraId="4012A395" w14:textId="77777777" w:rsidR="005C45EB" w:rsidRPr="003E4EF3" w:rsidRDefault="005C45EB" w:rsidP="005C45EB">
      <w:pPr>
        <w:spacing w:after="0" w:line="240" w:lineRule="auto"/>
        <w:jc w:val="both"/>
        <w:rPr>
          <w:rFonts w:ascii="Switzer" w:hAnsi="Switzer" w:cs="Arial"/>
        </w:rPr>
      </w:pPr>
    </w:p>
    <w:p w14:paraId="06620DC5" w14:textId="2359A116" w:rsidR="00A7650B" w:rsidRPr="003E4EF3" w:rsidRDefault="36B45C61" w:rsidP="00A7650B">
      <w:pPr>
        <w:pStyle w:val="Listenabsatz"/>
        <w:numPr>
          <w:ilvl w:val="0"/>
          <w:numId w:val="0"/>
        </w:num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Der Preis für den Bezug von </w:t>
      </w:r>
      <w:r w:rsidR="00601D16" w:rsidRPr="003E4EF3">
        <w:rPr>
          <w:rFonts w:ascii="Switzer" w:hAnsi="Switzer" w:cs="Arial"/>
        </w:rPr>
        <w:t>LEG-</w:t>
      </w:r>
      <w:r w:rsidRPr="003E4EF3">
        <w:rPr>
          <w:rFonts w:ascii="Switzer" w:hAnsi="Switzer"/>
        </w:rPr>
        <w:t xml:space="preserve">Strom von der </w:t>
      </w:r>
      <w:r w:rsidR="00493054" w:rsidRPr="003E4EF3">
        <w:rPr>
          <w:rFonts w:ascii="Switzer" w:hAnsi="Switzer" w:cs="Arial"/>
        </w:rPr>
        <w:t xml:space="preserve">Gesellschaft </w:t>
      </w:r>
      <w:r w:rsidR="00601D16" w:rsidRPr="003E4EF3">
        <w:rPr>
          <w:rFonts w:ascii="Switzer" w:hAnsi="Switzer" w:cs="Arial"/>
        </w:rPr>
        <w:t>«LEG»</w:t>
      </w:r>
      <w:r w:rsidRPr="003E4EF3">
        <w:rPr>
          <w:rFonts w:ascii="Switzer" w:hAnsi="Switzer" w:cs="Arial"/>
        </w:rPr>
        <w:t xml:space="preserve"> ist xx </w:t>
      </w:r>
      <w:proofErr w:type="gramStart"/>
      <w:r w:rsidRPr="003E4EF3">
        <w:rPr>
          <w:rFonts w:ascii="Switzer" w:hAnsi="Switzer" w:cs="Arial"/>
        </w:rPr>
        <w:t>Rp./</w:t>
      </w:r>
      <w:proofErr w:type="gramEnd"/>
      <w:r w:rsidRPr="003E4EF3">
        <w:rPr>
          <w:rFonts w:ascii="Switzer" w:hAnsi="Switzer" w:cs="Arial"/>
        </w:rPr>
        <w:t>kWh günstiger/teurer als der Preis für den Anteil der Energie im aktuellen Standardtarif «Strom Haushalt/Kleingewerbe» des VNB mit denselben Tarifzeiten für Hochtarif und Niedertarif</w:t>
      </w:r>
      <w:r w:rsidR="00D90021" w:rsidRPr="003E4EF3">
        <w:rPr>
          <w:rFonts w:ascii="Switzer" w:hAnsi="Switzer" w:cs="Arial"/>
        </w:rPr>
        <w:t>. Beim Standardtarif als Vergleichsgrösse ist der Betrag exkl. Mehrwertsteuer zu berücksichtigen.</w:t>
      </w:r>
      <w:r w:rsidR="00A7650B" w:rsidRPr="003E4EF3">
        <w:rPr>
          <w:rFonts w:ascii="Switzer" w:hAnsi="Switzer" w:cs="Arial"/>
        </w:rPr>
        <w:t xml:space="preserve"> </w:t>
      </w:r>
    </w:p>
    <w:p w14:paraId="2EE47CD8" w14:textId="1C832101" w:rsidR="00D90021" w:rsidRPr="003E4EF3" w:rsidRDefault="00A7650B" w:rsidP="003E661C">
      <w:pPr>
        <w:pStyle w:val="Listenabsatz"/>
        <w:numPr>
          <w:ilvl w:val="0"/>
          <w:numId w:val="0"/>
        </w:numPr>
        <w:spacing w:after="0" w:line="240" w:lineRule="auto"/>
        <w:jc w:val="both"/>
        <w:rPr>
          <w:rFonts w:ascii="Switzer" w:hAnsi="Switzer" w:cs="Arial"/>
        </w:rPr>
      </w:pPr>
      <w:r w:rsidRPr="003E4EF3">
        <w:rPr>
          <w:rFonts w:ascii="Switzer" w:hAnsi="Switzer" w:cs="Arial"/>
        </w:rPr>
        <w:t xml:space="preserve">Die Preise werden jährlich durch </w:t>
      </w:r>
      <w:r w:rsidR="00F170D7" w:rsidRPr="003E4EF3">
        <w:rPr>
          <w:rFonts w:ascii="Switzer" w:hAnsi="Switzer" w:cs="Arial"/>
        </w:rPr>
        <w:t xml:space="preserve">den LEG-Vertreter </w:t>
      </w:r>
      <w:r w:rsidRPr="003E4EF3">
        <w:rPr>
          <w:rFonts w:ascii="Switzer" w:hAnsi="Switzer" w:cs="Arial"/>
        </w:rPr>
        <w:t>angepasst. Die Preise müssen spätestens bis zum 30.09. den Gesellschaftern schriftlich (E-Mail oder Brief) mitgeteilt werden und treten ohne aktive Zustimmung der Gesellschafter auf den 01.01. des Folgejahres in Kraft.</w:t>
      </w:r>
    </w:p>
    <w:p w14:paraId="769612E7" w14:textId="77777777" w:rsidR="00A7650B" w:rsidRPr="003E4EF3" w:rsidRDefault="00A7650B" w:rsidP="00D90021">
      <w:pPr>
        <w:spacing w:after="0" w:line="240" w:lineRule="auto"/>
        <w:jc w:val="both"/>
        <w:rPr>
          <w:rFonts w:ascii="Switzer" w:hAnsi="Switzer" w:cs="Arial"/>
        </w:rPr>
      </w:pPr>
    </w:p>
    <w:p w14:paraId="51307C0E" w14:textId="40859CD6" w:rsidR="00A7650B" w:rsidRPr="003E4EF3" w:rsidRDefault="00A7650B" w:rsidP="00A7650B">
      <w:p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Der Preis f</w:t>
      </w:r>
      <w:r w:rsidRPr="003E4EF3">
        <w:rPr>
          <w:rFonts w:ascii="Switzer" w:hAnsi="Switzer" w:cs="Switzer"/>
        </w:rPr>
        <w:t>ü</w:t>
      </w:r>
      <w:r w:rsidRPr="003E4EF3">
        <w:rPr>
          <w:rFonts w:ascii="Switzer" w:hAnsi="Switzer" w:cs="Arial"/>
        </w:rPr>
        <w:t>r den Bezug von LEG-</w:t>
      </w:r>
      <w:r w:rsidRPr="003E4EF3">
        <w:rPr>
          <w:rFonts w:ascii="Switzer" w:hAnsi="Switzer"/>
        </w:rPr>
        <w:t xml:space="preserve">Strom von der </w:t>
      </w:r>
      <w:r w:rsidR="00493054" w:rsidRPr="003E4EF3">
        <w:rPr>
          <w:rFonts w:ascii="Switzer" w:hAnsi="Switzer" w:cs="Arial"/>
        </w:rPr>
        <w:t xml:space="preserve">Gesellschaft </w:t>
      </w:r>
      <w:r w:rsidRPr="003E4EF3">
        <w:rPr>
          <w:rFonts w:ascii="Switzer" w:hAnsi="Switzer" w:cs="Arial"/>
        </w:rPr>
        <w:t xml:space="preserve">«LEG» beträgt xx </w:t>
      </w:r>
      <w:proofErr w:type="gramStart"/>
      <w:r w:rsidRPr="003E4EF3">
        <w:rPr>
          <w:rFonts w:ascii="Switzer" w:hAnsi="Switzer" w:cs="Arial"/>
        </w:rPr>
        <w:t>Rp./</w:t>
      </w:r>
      <w:proofErr w:type="gramEnd"/>
      <w:r w:rsidRPr="003E4EF3">
        <w:rPr>
          <w:rFonts w:ascii="Switzer" w:hAnsi="Switzer" w:cs="Arial"/>
        </w:rPr>
        <w:t xml:space="preserve">kWh inklusive Mehrwertsteuer (Einheitstarif 7/24 Stunden). </w:t>
      </w:r>
    </w:p>
    <w:p w14:paraId="6060BF47" w14:textId="5E927904" w:rsidR="00A7650B" w:rsidRPr="003E4EF3" w:rsidRDefault="00A7650B" w:rsidP="00A7650B">
      <w:pPr>
        <w:spacing w:after="0" w:line="240" w:lineRule="auto"/>
        <w:jc w:val="both"/>
        <w:rPr>
          <w:rFonts w:ascii="Switzer" w:hAnsi="Switzer" w:cs="Arial"/>
        </w:rPr>
      </w:pPr>
      <w:r w:rsidRPr="003E4EF3">
        <w:rPr>
          <w:rFonts w:ascii="Switzer" w:hAnsi="Switzer" w:cs="Arial"/>
        </w:rPr>
        <w:t xml:space="preserve">Die Preise können </w:t>
      </w:r>
      <w:r w:rsidR="00F170D7" w:rsidRPr="003E4EF3">
        <w:rPr>
          <w:rFonts w:ascii="Switzer" w:hAnsi="Switzer" w:cs="Arial"/>
        </w:rPr>
        <w:t>vom LEG-Vertreter mit</w:t>
      </w:r>
      <w:r w:rsidRPr="003E4EF3">
        <w:rPr>
          <w:rFonts w:ascii="Switzer" w:hAnsi="Switzer" w:cs="Arial"/>
        </w:rPr>
        <w:t xml:space="preserve"> einer Frist X Monaten (</w:t>
      </w:r>
      <w:r w:rsidR="00C929EF" w:rsidRPr="003E4EF3">
        <w:rPr>
          <w:rFonts w:ascii="Switzer" w:hAnsi="Switzer" w:cs="Arial"/>
          <w:i/>
          <w:iCs/>
          <w:color w:val="EE0000"/>
        </w:rPr>
        <w:t>Kommentar: mind. 4 Monate</w:t>
      </w:r>
      <w:r w:rsidRPr="003E4EF3">
        <w:rPr>
          <w:rFonts w:ascii="Switzer" w:hAnsi="Switzer" w:cs="Arial"/>
        </w:rPr>
        <w:t>) jeweils per Monatsende angepasst werden. Die Preise müssen den Gesellschaftern schriftlich (E-Mail oder Brief) mitgeteilt werden.</w:t>
      </w:r>
    </w:p>
    <w:p w14:paraId="54BC11C5" w14:textId="20BE07F6" w:rsidR="00DD4572" w:rsidRPr="003E4EF3" w:rsidRDefault="00DD4572" w:rsidP="005C45EB">
      <w:pPr>
        <w:spacing w:after="0" w:line="240" w:lineRule="auto"/>
        <w:jc w:val="both"/>
        <w:rPr>
          <w:rFonts w:ascii="Switzer" w:hAnsi="Switzer" w:cs="Arial"/>
        </w:rPr>
      </w:pPr>
    </w:p>
    <w:p w14:paraId="7822FD12" w14:textId="426CC588" w:rsidR="00DD4572" w:rsidRPr="003E4EF3" w:rsidRDefault="00DD4572" w:rsidP="00DD4572">
      <w:pPr>
        <w:spacing w:after="0" w:line="240" w:lineRule="auto"/>
        <w:jc w:val="both"/>
        <w:rPr>
          <w:rFonts w:ascii="Switzer" w:hAnsi="Switzer" w:cs="Arial"/>
        </w:rPr>
      </w:pPr>
      <w:r w:rsidRPr="003E4EF3">
        <w:rPr>
          <w:rFonts w:ascii="Courier New" w:hAnsi="Courier New" w:cs="Courier New"/>
        </w:rPr>
        <w:t>□</w:t>
      </w:r>
      <w:r w:rsidRPr="003E4EF3">
        <w:rPr>
          <w:rFonts w:ascii="Switzer" w:hAnsi="Switzer" w:cs="Arial"/>
        </w:rPr>
        <w:t xml:space="preserve"> Weitere Varianten möglich. </w:t>
      </w:r>
    </w:p>
    <w:p w14:paraId="1B20BF41" w14:textId="77777777" w:rsidR="001641F4" w:rsidRPr="003E4EF3" w:rsidRDefault="001641F4" w:rsidP="0018517C">
      <w:pPr>
        <w:spacing w:after="0" w:line="240" w:lineRule="auto"/>
        <w:jc w:val="both"/>
        <w:rPr>
          <w:rFonts w:ascii="Switzer" w:hAnsi="Switzer" w:cs="Arial"/>
        </w:rPr>
      </w:pPr>
    </w:p>
    <w:p w14:paraId="4B66C8A5" w14:textId="57E28FDC" w:rsidR="0018517C" w:rsidRPr="003E4EF3" w:rsidRDefault="00F418C7" w:rsidP="0018517C">
      <w:pPr>
        <w:spacing w:after="0" w:line="240" w:lineRule="auto"/>
        <w:jc w:val="both"/>
        <w:rPr>
          <w:rFonts w:ascii="Switzer" w:hAnsi="Switzer" w:cs="Arial"/>
        </w:rPr>
      </w:pPr>
      <w:r w:rsidRPr="003E4EF3">
        <w:rPr>
          <w:rFonts w:ascii="Switzer" w:hAnsi="Switzer" w:cs="Arial"/>
        </w:rPr>
        <w:t xml:space="preserve">Die </w:t>
      </w:r>
      <w:r w:rsidR="00493054" w:rsidRPr="003E4EF3">
        <w:rPr>
          <w:rFonts w:ascii="Switzer" w:hAnsi="Switzer" w:cs="Arial"/>
        </w:rPr>
        <w:t xml:space="preserve">Gesellschaft </w:t>
      </w:r>
      <w:r w:rsidR="00601D16" w:rsidRPr="003E4EF3">
        <w:rPr>
          <w:rFonts w:ascii="Switzer" w:hAnsi="Switzer" w:cs="Arial"/>
        </w:rPr>
        <w:t>«LEG»</w:t>
      </w:r>
      <w:r w:rsidRPr="003E4EF3">
        <w:rPr>
          <w:rFonts w:ascii="Switzer" w:hAnsi="Switzer" w:cs="Arial"/>
        </w:rPr>
        <w:t xml:space="preserve"> </w:t>
      </w:r>
      <w:r w:rsidR="00590A0A" w:rsidRPr="003E4EF3">
        <w:rPr>
          <w:rFonts w:ascii="Switzer" w:hAnsi="Switzer" w:cs="Arial"/>
        </w:rPr>
        <w:t>unterliegt der Meh</w:t>
      </w:r>
      <w:r w:rsidR="00CD47EA" w:rsidRPr="003E4EF3">
        <w:rPr>
          <w:rFonts w:ascii="Switzer" w:hAnsi="Switzer" w:cs="Arial"/>
        </w:rPr>
        <w:t>r</w:t>
      </w:r>
      <w:r w:rsidR="00590A0A" w:rsidRPr="003E4EF3">
        <w:rPr>
          <w:rFonts w:ascii="Switzer" w:hAnsi="Switzer" w:cs="Arial"/>
        </w:rPr>
        <w:t>wertsteu</w:t>
      </w:r>
      <w:r w:rsidR="00CD47EA" w:rsidRPr="003E4EF3">
        <w:rPr>
          <w:rFonts w:ascii="Switzer" w:hAnsi="Switzer" w:cs="Arial"/>
        </w:rPr>
        <w:t>erpflicht</w:t>
      </w:r>
      <w:r w:rsidR="009A0B8C" w:rsidRPr="003E4EF3">
        <w:rPr>
          <w:rFonts w:ascii="Switzer" w:hAnsi="Switzer" w:cs="Arial"/>
        </w:rPr>
        <w:t>, sobald die gesetzlichen Voraussetzungen gemäss dem Mehrwertsteuergesetz erfüllt sind.</w:t>
      </w:r>
      <w:r w:rsidR="00601D16" w:rsidRPr="003E4EF3">
        <w:rPr>
          <w:rFonts w:ascii="Switzer" w:hAnsi="Switzer" w:cs="Arial"/>
        </w:rPr>
        <w:t xml:space="preserve"> Unterliegt </w:t>
      </w:r>
      <w:r w:rsidR="007D2D6B" w:rsidRPr="003E4EF3">
        <w:rPr>
          <w:rFonts w:ascii="Switzer" w:hAnsi="Switzer" w:cs="Arial"/>
        </w:rPr>
        <w:t xml:space="preserve">die </w:t>
      </w:r>
      <w:r w:rsidR="00493054" w:rsidRPr="003E4EF3">
        <w:rPr>
          <w:rFonts w:ascii="Switzer" w:hAnsi="Switzer" w:cs="Arial"/>
        </w:rPr>
        <w:t xml:space="preserve">Gesellschaft </w:t>
      </w:r>
      <w:r w:rsidR="007D2D6B" w:rsidRPr="003E4EF3">
        <w:rPr>
          <w:rFonts w:ascii="Switzer" w:hAnsi="Switzer" w:cs="Arial"/>
        </w:rPr>
        <w:t>«LEG»</w:t>
      </w:r>
      <w:r w:rsidR="00601D16" w:rsidRPr="003E4EF3">
        <w:rPr>
          <w:rFonts w:ascii="Switzer" w:hAnsi="Switzer" w:cs="Arial"/>
        </w:rPr>
        <w:t xml:space="preserve"> der Mehrwertsteuerpflicht, so ist das Entgelt für die Stromlieferung als inklusive Mehrwertsteuer zu verstehen</w:t>
      </w:r>
      <w:r w:rsidR="00D17874" w:rsidRPr="003E4EF3">
        <w:rPr>
          <w:rFonts w:ascii="Switzer" w:hAnsi="Switzer" w:cs="Arial"/>
        </w:rPr>
        <w:t>.</w:t>
      </w:r>
    </w:p>
    <w:p w14:paraId="44A023FC" w14:textId="77777777" w:rsidR="00D17874" w:rsidRPr="003E4EF3" w:rsidRDefault="00D17874" w:rsidP="0018517C">
      <w:pPr>
        <w:spacing w:after="0" w:line="240" w:lineRule="auto"/>
        <w:jc w:val="both"/>
        <w:rPr>
          <w:rFonts w:ascii="Switzer" w:hAnsi="Switzer" w:cs="Arial"/>
        </w:rPr>
      </w:pPr>
    </w:p>
    <w:p w14:paraId="4FB04C3A" w14:textId="06FB6F33" w:rsidR="00D17874" w:rsidRPr="003E4EF3" w:rsidRDefault="00D17874" w:rsidP="00D17874">
      <w:pPr>
        <w:spacing w:after="0" w:line="240" w:lineRule="auto"/>
        <w:jc w:val="both"/>
        <w:rPr>
          <w:rFonts w:ascii="Switzer" w:hAnsi="Switzer" w:cs="Arial"/>
        </w:rPr>
      </w:pPr>
      <w:r w:rsidRPr="003E4EF3">
        <w:rPr>
          <w:rFonts w:ascii="Switzer" w:hAnsi="Switzer" w:cs="Arial"/>
        </w:rPr>
        <w:t xml:space="preserve">Der VNB legt die Preise für die Netznutzung und die Messung fest. </w:t>
      </w:r>
    </w:p>
    <w:p w14:paraId="0B20E2A3" w14:textId="343987EA" w:rsidR="005A17D9" w:rsidRPr="003E4EF3" w:rsidRDefault="004675EC" w:rsidP="005A17D9">
      <w:pPr>
        <w:pStyle w:val="berschrift2"/>
        <w:jc w:val="both"/>
        <w:rPr>
          <w:rFonts w:ascii="Switzer" w:hAnsi="Switzer"/>
        </w:rPr>
      </w:pPr>
      <w:r w:rsidRPr="003E4EF3">
        <w:rPr>
          <w:rFonts w:ascii="Switzer" w:hAnsi="Switzer"/>
        </w:rPr>
        <w:t>Kostentragung</w:t>
      </w:r>
      <w:r w:rsidR="00CA6272" w:rsidRPr="003E4EF3">
        <w:rPr>
          <w:rFonts w:ascii="Switzer" w:hAnsi="Switzer"/>
        </w:rPr>
        <w:t xml:space="preserve"> Abrechnung</w:t>
      </w:r>
      <w:r w:rsidR="00827FA9" w:rsidRPr="003E4EF3">
        <w:rPr>
          <w:rFonts w:ascii="Switzer" w:hAnsi="Switzer"/>
        </w:rPr>
        <w:t xml:space="preserve"> </w:t>
      </w:r>
      <w:r w:rsidR="00827FA9" w:rsidRPr="003E4EF3">
        <w:rPr>
          <w:rFonts w:ascii="Switzer" w:hAnsi="Switzer"/>
          <w:i/>
          <w:iCs/>
          <w:color w:val="EE0000"/>
          <w:sz w:val="16"/>
          <w:szCs w:val="16"/>
        </w:rPr>
        <w:t xml:space="preserve">(Optional: wenn eine separate Ausweisung der Abrechnungskosten </w:t>
      </w:r>
      <w:r w:rsidR="00CE2997" w:rsidRPr="003E4EF3">
        <w:rPr>
          <w:rFonts w:ascii="Switzer" w:hAnsi="Switzer"/>
          <w:i/>
          <w:iCs/>
          <w:color w:val="EE0000"/>
          <w:sz w:val="16"/>
          <w:szCs w:val="16"/>
        </w:rPr>
        <w:t>erwünscht</w:t>
      </w:r>
      <w:r w:rsidR="00827FA9" w:rsidRPr="003E4EF3">
        <w:rPr>
          <w:rFonts w:ascii="Switzer" w:hAnsi="Switzer"/>
          <w:i/>
          <w:iCs/>
          <w:color w:val="EE0000"/>
          <w:sz w:val="16"/>
          <w:szCs w:val="16"/>
        </w:rPr>
        <w:t xml:space="preserve"> </w:t>
      </w:r>
      <w:r w:rsidR="007265F3" w:rsidRPr="003E4EF3">
        <w:rPr>
          <w:rFonts w:ascii="Switzer" w:hAnsi="Switzer"/>
          <w:i/>
          <w:iCs/>
          <w:color w:val="EE0000"/>
          <w:sz w:val="16"/>
          <w:szCs w:val="16"/>
        </w:rPr>
        <w:t>und nicht in 3.2 enthalten ist</w:t>
      </w:r>
      <w:r w:rsidR="00827FA9" w:rsidRPr="003E4EF3">
        <w:rPr>
          <w:rFonts w:ascii="Switzer" w:hAnsi="Switzer"/>
          <w:i/>
          <w:iCs/>
          <w:color w:val="EE0000"/>
          <w:sz w:val="16"/>
          <w:szCs w:val="16"/>
        </w:rPr>
        <w:t>)</w:t>
      </w:r>
    </w:p>
    <w:p w14:paraId="5FA470ED" w14:textId="62B6A43A" w:rsidR="009672C7" w:rsidRPr="003E4EF3" w:rsidRDefault="1B736167" w:rsidP="004616F8">
      <w:pPr>
        <w:spacing w:after="0" w:line="240" w:lineRule="auto"/>
        <w:jc w:val="both"/>
        <w:rPr>
          <w:rFonts w:ascii="Switzer" w:hAnsi="Switzer" w:cs="Arial"/>
        </w:rPr>
      </w:pPr>
      <w:r w:rsidRPr="003E4EF3">
        <w:rPr>
          <w:rFonts w:ascii="Switzer" w:hAnsi="Switzer" w:cs="Arial"/>
        </w:rPr>
        <w:t xml:space="preserve">Die Kosten für die interne Datenbearbeitung, Verwaltung und Abrechnung werden den teilnehmenden </w:t>
      </w:r>
      <w:r w:rsidR="00412063" w:rsidRPr="003E4EF3">
        <w:rPr>
          <w:rFonts w:ascii="Switzer" w:hAnsi="Switzer" w:cs="Arial"/>
        </w:rPr>
        <w:t>Gesellschaftern</w:t>
      </w:r>
      <w:r w:rsidR="008B0871" w:rsidRPr="003E4EF3">
        <w:rPr>
          <w:rFonts w:ascii="Switzer" w:hAnsi="Switzer" w:cs="Arial"/>
        </w:rPr>
        <w:t xml:space="preserve"> in</w:t>
      </w:r>
      <w:r w:rsidRPr="003E4EF3">
        <w:rPr>
          <w:rFonts w:ascii="Switzer" w:hAnsi="Switzer" w:cs="Arial"/>
        </w:rPr>
        <w:t xml:space="preserve"> Rechnung gestellt.</w:t>
      </w:r>
    </w:p>
    <w:p w14:paraId="7F6432F5" w14:textId="77777777" w:rsidR="009672C7" w:rsidRPr="003E4EF3" w:rsidRDefault="009672C7" w:rsidP="004616F8">
      <w:pPr>
        <w:spacing w:after="0" w:line="240" w:lineRule="auto"/>
        <w:jc w:val="both"/>
        <w:rPr>
          <w:rFonts w:ascii="Switzer" w:hAnsi="Switzer" w:cs="Arial"/>
        </w:rPr>
      </w:pPr>
    </w:p>
    <w:p w14:paraId="11F46E0B" w14:textId="2BCE8241" w:rsidR="008B6FCB" w:rsidRPr="003E4EF3" w:rsidRDefault="009672C7" w:rsidP="004616F8">
      <w:pPr>
        <w:spacing w:after="0" w:line="240" w:lineRule="auto"/>
        <w:jc w:val="both"/>
        <w:rPr>
          <w:rFonts w:ascii="Switzer" w:hAnsi="Switzer" w:cs="Arial"/>
        </w:rPr>
      </w:pPr>
      <w:r w:rsidRPr="003E4EF3">
        <w:rPr>
          <w:rFonts w:ascii="Switzer" w:hAnsi="Switzer" w:cs="Arial"/>
        </w:rPr>
        <w:t>Diese Kosten betragen XX CHF/Monat und Teilnehmer</w:t>
      </w:r>
      <w:r w:rsidR="008B6FCB" w:rsidRPr="003E4EF3">
        <w:rPr>
          <w:rFonts w:ascii="Switzer" w:hAnsi="Switzer" w:cs="Arial"/>
        </w:rPr>
        <w:t>.</w:t>
      </w:r>
      <w:r w:rsidR="000C76DE" w:rsidRPr="003E4EF3">
        <w:rPr>
          <w:rFonts w:ascii="Switzer" w:hAnsi="Switzer" w:cs="Arial"/>
        </w:rPr>
        <w:t xml:space="preserve"> </w:t>
      </w:r>
    </w:p>
    <w:p w14:paraId="017CCCEE" w14:textId="77777777" w:rsidR="008B6FCB" w:rsidRPr="003E4EF3" w:rsidRDefault="008B6FCB" w:rsidP="008B6FCB">
      <w:pPr>
        <w:spacing w:after="0" w:line="240" w:lineRule="auto"/>
        <w:jc w:val="both"/>
        <w:rPr>
          <w:rFonts w:ascii="Switzer" w:hAnsi="Switzer" w:cs="Arial"/>
        </w:rPr>
      </w:pPr>
      <w:r w:rsidRPr="003E4EF3">
        <w:rPr>
          <w:rFonts w:ascii="Switzer" w:hAnsi="Switzer" w:cs="Arial"/>
        </w:rPr>
        <w:t>ODER</w:t>
      </w:r>
    </w:p>
    <w:p w14:paraId="03723F92" w14:textId="77777777" w:rsidR="008B6FCB" w:rsidRPr="003E4EF3" w:rsidRDefault="008B6FCB" w:rsidP="004616F8">
      <w:pPr>
        <w:spacing w:after="0" w:line="240" w:lineRule="auto"/>
        <w:jc w:val="both"/>
        <w:rPr>
          <w:rFonts w:ascii="Switzer" w:hAnsi="Switzer" w:cs="Arial"/>
        </w:rPr>
      </w:pPr>
      <w:r w:rsidRPr="003E4EF3">
        <w:rPr>
          <w:rFonts w:ascii="Switzer" w:hAnsi="Switzer" w:cs="Arial"/>
        </w:rPr>
        <w:t xml:space="preserve">Diese Kosten betragen </w:t>
      </w:r>
      <w:r w:rsidR="000C76DE" w:rsidRPr="003E4EF3">
        <w:rPr>
          <w:rFonts w:ascii="Switzer" w:hAnsi="Switzer" w:cs="Arial"/>
        </w:rPr>
        <w:t xml:space="preserve">XX </w:t>
      </w:r>
      <w:proofErr w:type="gramStart"/>
      <w:r w:rsidR="000C76DE" w:rsidRPr="003E4EF3">
        <w:rPr>
          <w:rFonts w:ascii="Switzer" w:hAnsi="Switzer" w:cs="Arial"/>
        </w:rPr>
        <w:t>Rp./</w:t>
      </w:r>
      <w:proofErr w:type="gramEnd"/>
      <w:r w:rsidR="000C76DE" w:rsidRPr="003E4EF3">
        <w:rPr>
          <w:rFonts w:ascii="Switzer" w:hAnsi="Switzer" w:cs="Arial"/>
        </w:rPr>
        <w:t xml:space="preserve">kWh bezogener Solarstrom </w:t>
      </w:r>
    </w:p>
    <w:p w14:paraId="6A9ACC1D" w14:textId="77777777" w:rsidR="008B6FCB" w:rsidRPr="003E4EF3" w:rsidRDefault="008B6FCB" w:rsidP="008B6FCB">
      <w:pPr>
        <w:spacing w:after="0" w:line="240" w:lineRule="auto"/>
        <w:jc w:val="both"/>
        <w:rPr>
          <w:rFonts w:ascii="Switzer" w:hAnsi="Switzer" w:cs="Arial"/>
        </w:rPr>
      </w:pPr>
      <w:r w:rsidRPr="003E4EF3">
        <w:rPr>
          <w:rFonts w:ascii="Switzer" w:hAnsi="Switzer" w:cs="Arial"/>
        </w:rPr>
        <w:t>ODER</w:t>
      </w:r>
    </w:p>
    <w:p w14:paraId="146D08D9" w14:textId="35A89E5D" w:rsidR="000C76DE" w:rsidRPr="003E4EF3" w:rsidRDefault="008B6FCB" w:rsidP="004616F8">
      <w:pPr>
        <w:spacing w:after="0" w:line="240" w:lineRule="auto"/>
        <w:jc w:val="both"/>
        <w:rPr>
          <w:rFonts w:ascii="Switzer" w:hAnsi="Switzer" w:cs="Arial"/>
        </w:rPr>
      </w:pPr>
      <w:r w:rsidRPr="003E4EF3">
        <w:rPr>
          <w:rFonts w:ascii="Switzer" w:hAnsi="Switzer" w:cs="Arial"/>
        </w:rPr>
        <w:t>Diese Kosten betragen (…).</w:t>
      </w:r>
    </w:p>
    <w:p w14:paraId="367DEEE6" w14:textId="6522DA03" w:rsidR="00A3138C" w:rsidRPr="003E4EF3" w:rsidRDefault="00A3138C" w:rsidP="004616F8">
      <w:pPr>
        <w:spacing w:after="0" w:line="240" w:lineRule="auto"/>
        <w:jc w:val="both"/>
        <w:rPr>
          <w:rFonts w:ascii="Switzer" w:hAnsi="Switzer" w:cs="Arial"/>
        </w:rPr>
      </w:pPr>
    </w:p>
    <w:p w14:paraId="32B55CFF" w14:textId="5D382DFC" w:rsidR="00A718C7" w:rsidRPr="003E4EF3" w:rsidRDefault="00C92699" w:rsidP="001B4D26">
      <w:pPr>
        <w:spacing w:after="0" w:line="240" w:lineRule="auto"/>
        <w:jc w:val="both"/>
        <w:rPr>
          <w:rFonts w:ascii="Switzer" w:hAnsi="Switzer" w:cs="Arial"/>
        </w:rPr>
      </w:pPr>
      <w:r w:rsidRPr="003E4EF3">
        <w:rPr>
          <w:rFonts w:ascii="Switzer" w:hAnsi="Switzer" w:cs="Arial"/>
          <w:color w:val="FF0000"/>
        </w:rPr>
        <w:t xml:space="preserve">Kommentar: Die Kostentragung </w:t>
      </w:r>
      <w:r w:rsidR="004316E0" w:rsidRPr="003E4EF3">
        <w:rPr>
          <w:rFonts w:ascii="Switzer" w:hAnsi="Switzer" w:cs="Arial"/>
          <w:color w:val="FF0000"/>
        </w:rPr>
        <w:t>muss</w:t>
      </w:r>
      <w:r w:rsidRPr="003E4EF3">
        <w:rPr>
          <w:rFonts w:ascii="Switzer" w:hAnsi="Switzer" w:cs="Arial"/>
          <w:color w:val="FF0000"/>
        </w:rPr>
        <w:t xml:space="preserve"> </w:t>
      </w:r>
      <w:r w:rsidR="00A06DC3" w:rsidRPr="003E4EF3">
        <w:rPr>
          <w:rFonts w:ascii="Switzer" w:hAnsi="Switzer" w:cs="Arial"/>
          <w:color w:val="FF0000"/>
        </w:rPr>
        <w:t>vom</w:t>
      </w:r>
      <w:r w:rsidRPr="003E4EF3">
        <w:rPr>
          <w:rFonts w:ascii="Switzer" w:hAnsi="Switzer" w:cs="Arial"/>
          <w:color w:val="FF0000"/>
        </w:rPr>
        <w:t xml:space="preserve"> LEG-Vertret</w:t>
      </w:r>
      <w:r w:rsidR="00A06DC3" w:rsidRPr="003E4EF3">
        <w:rPr>
          <w:rFonts w:ascii="Switzer" w:hAnsi="Switzer" w:cs="Arial"/>
          <w:color w:val="FF0000"/>
        </w:rPr>
        <w:t>er</w:t>
      </w:r>
      <w:r w:rsidRPr="003E4EF3">
        <w:rPr>
          <w:rFonts w:ascii="Switzer" w:hAnsi="Switzer" w:cs="Arial"/>
          <w:color w:val="FF0000"/>
        </w:rPr>
        <w:t xml:space="preserve"> </w:t>
      </w:r>
      <w:r w:rsidR="004316E0" w:rsidRPr="003E4EF3">
        <w:rPr>
          <w:rFonts w:ascii="Switzer" w:hAnsi="Switzer" w:cs="Arial"/>
          <w:color w:val="FF0000"/>
        </w:rPr>
        <w:t xml:space="preserve">im Vertag erwähnt werden. </w:t>
      </w:r>
    </w:p>
    <w:p w14:paraId="6A4D810F" w14:textId="2B98E625" w:rsidR="005C4D76" w:rsidRPr="003E4EF3" w:rsidRDefault="00897B25" w:rsidP="001B4D26">
      <w:pPr>
        <w:pStyle w:val="berschrift1"/>
        <w:jc w:val="both"/>
        <w:rPr>
          <w:rFonts w:ascii="Switzer" w:hAnsi="Switzer"/>
        </w:rPr>
      </w:pPr>
      <w:r w:rsidRPr="003E4EF3">
        <w:rPr>
          <w:rFonts w:ascii="Switzer" w:hAnsi="Switzer"/>
        </w:rPr>
        <w:t>Vertretung</w:t>
      </w:r>
    </w:p>
    <w:p w14:paraId="0D6F3CC2" w14:textId="77777777" w:rsidR="009E2B23" w:rsidRPr="003E4EF3" w:rsidRDefault="009E2B23" w:rsidP="00E60AE4">
      <w:pPr>
        <w:spacing w:after="0" w:line="240" w:lineRule="auto"/>
        <w:jc w:val="both"/>
        <w:rPr>
          <w:rFonts w:ascii="Switzer" w:hAnsi="Switzer"/>
        </w:rPr>
      </w:pPr>
    </w:p>
    <w:p w14:paraId="1B4983C8" w14:textId="29B5C18A" w:rsidR="00E60AE4" w:rsidRPr="003E4EF3" w:rsidRDefault="00E60AE4" w:rsidP="00E60AE4">
      <w:pPr>
        <w:spacing w:after="0" w:line="240" w:lineRule="auto"/>
        <w:jc w:val="both"/>
        <w:rPr>
          <w:rFonts w:ascii="Switzer" w:hAnsi="Switzer"/>
        </w:rPr>
      </w:pPr>
      <w:r w:rsidRPr="003E4EF3">
        <w:rPr>
          <w:rFonts w:ascii="Switzer" w:hAnsi="Switzer"/>
        </w:rPr>
        <w:t>Die Gesellschafter sind einzeln nicht ermächtigt, Verpflichtungen oder Verträge im Namen der Gesellschaft «LEG» einzugehen.</w:t>
      </w:r>
      <w:r w:rsidR="00C6029B" w:rsidRPr="003E4EF3">
        <w:rPr>
          <w:rFonts w:ascii="Switzer" w:hAnsi="Switzer"/>
        </w:rPr>
        <w:t xml:space="preserve"> </w:t>
      </w:r>
    </w:p>
    <w:p w14:paraId="60B4895A" w14:textId="77777777" w:rsidR="00E60AE4" w:rsidRPr="003E4EF3" w:rsidRDefault="00E60AE4" w:rsidP="001B4D26">
      <w:pPr>
        <w:spacing w:after="0" w:line="240" w:lineRule="auto"/>
        <w:jc w:val="both"/>
        <w:rPr>
          <w:rFonts w:ascii="Switzer" w:hAnsi="Switzer"/>
        </w:rPr>
      </w:pPr>
    </w:p>
    <w:p w14:paraId="53492321" w14:textId="5E7937AE" w:rsidR="00C91DB5" w:rsidRPr="003E4EF3" w:rsidRDefault="0E713DA5" w:rsidP="00C91DB5">
      <w:pPr>
        <w:tabs>
          <w:tab w:val="num" w:pos="720"/>
        </w:tabs>
        <w:spacing w:after="0" w:line="240" w:lineRule="auto"/>
        <w:jc w:val="both"/>
        <w:rPr>
          <w:rFonts w:ascii="Switzer" w:hAnsi="Switzer"/>
        </w:rPr>
      </w:pPr>
      <w:r w:rsidRPr="003E4EF3">
        <w:rPr>
          <w:rFonts w:ascii="Switzer" w:hAnsi="Switzer"/>
        </w:rPr>
        <w:t xml:space="preserve">Die Gesellschaft «LEG» bevollmächtigt ihren </w:t>
      </w:r>
      <w:r w:rsidR="00CE2997" w:rsidRPr="003E4EF3">
        <w:rPr>
          <w:rFonts w:ascii="Switzer" w:hAnsi="Switzer"/>
        </w:rPr>
        <w:t>LEG-</w:t>
      </w:r>
      <w:r w:rsidRPr="003E4EF3">
        <w:rPr>
          <w:rFonts w:ascii="Switzer" w:hAnsi="Switzer"/>
        </w:rPr>
        <w:t xml:space="preserve">Vertreter, sie in allen rechtlichen und wirtschaftlichen Angelegenheiten </w:t>
      </w:r>
      <w:r w:rsidR="00764F93" w:rsidRPr="003E4EF3">
        <w:rPr>
          <w:rFonts w:ascii="Switzer" w:hAnsi="Switzer"/>
        </w:rPr>
        <w:t xml:space="preserve">der LEG </w:t>
      </w:r>
      <w:r w:rsidRPr="003E4EF3">
        <w:rPr>
          <w:rFonts w:ascii="Switzer" w:hAnsi="Switzer"/>
        </w:rPr>
        <w:t>gegenüber natürlichen und juristischen Personen, Behörden und sonstigen Stellen</w:t>
      </w:r>
      <w:r w:rsidR="0064014E" w:rsidRPr="003E4EF3">
        <w:rPr>
          <w:rFonts w:ascii="Switzer" w:hAnsi="Switzer"/>
        </w:rPr>
        <w:t>, insbesondere dem VNB,</w:t>
      </w:r>
      <w:r w:rsidRPr="003E4EF3">
        <w:rPr>
          <w:rFonts w:ascii="Switzer" w:hAnsi="Switzer"/>
        </w:rPr>
        <w:t xml:space="preserve"> zu vertreten. Diese Vollmacht umfasst insbesondere den Abschluss und die Kündigung von Verträgen, die Vertretung vor Gerichten und Behörden, </w:t>
      </w:r>
      <w:r w:rsidR="00A06DC3" w:rsidRPr="003E4EF3">
        <w:rPr>
          <w:rFonts w:ascii="Switzer" w:hAnsi="Switzer"/>
        </w:rPr>
        <w:t xml:space="preserve">das Inkasso und die Auszahlung von Preisen gemäss diesem Vertrag, </w:t>
      </w:r>
      <w:r w:rsidRPr="003E4EF3">
        <w:rPr>
          <w:rFonts w:ascii="Switzer" w:hAnsi="Switzer"/>
        </w:rPr>
        <w:t>die Durchführung von Bankgeschäften aller Art, den Empfang und das Öffnen der die Gesellschaft «LEG» betreffenden Post</w:t>
      </w:r>
      <w:r w:rsidR="006B0A53" w:rsidRPr="003E4EF3">
        <w:rPr>
          <w:rFonts w:ascii="Switzer" w:hAnsi="Switzer"/>
        </w:rPr>
        <w:t>,</w:t>
      </w:r>
      <w:r w:rsidRPr="003E4EF3">
        <w:rPr>
          <w:rFonts w:ascii="Switzer" w:hAnsi="Switzer"/>
        </w:rPr>
        <w:t xml:space="preserve"> </w:t>
      </w:r>
      <w:r w:rsidR="006B0A53" w:rsidRPr="003E4EF3">
        <w:rPr>
          <w:rFonts w:ascii="Switzer" w:hAnsi="Switzer"/>
        </w:rPr>
        <w:t>sowie den Entscheid über die Aufnahme von neuen LEG</w:t>
      </w:r>
      <w:r w:rsidR="00E27E4A" w:rsidRPr="003E4EF3">
        <w:rPr>
          <w:rFonts w:ascii="Switzer" w:hAnsi="Switzer"/>
        </w:rPr>
        <w:t>-</w:t>
      </w:r>
      <w:r w:rsidR="006B0A53" w:rsidRPr="003E4EF3">
        <w:rPr>
          <w:rFonts w:ascii="Switzer" w:hAnsi="Switzer"/>
        </w:rPr>
        <w:t>Teilnehmern oder den Ausschluss von bestehenden LEG</w:t>
      </w:r>
      <w:r w:rsidR="00E27E4A" w:rsidRPr="003E4EF3">
        <w:rPr>
          <w:rFonts w:ascii="Switzer" w:hAnsi="Switzer"/>
        </w:rPr>
        <w:t>-</w:t>
      </w:r>
      <w:r w:rsidR="006B0A53" w:rsidRPr="003E4EF3">
        <w:rPr>
          <w:rFonts w:ascii="Switzer" w:hAnsi="Switzer"/>
        </w:rPr>
        <w:t xml:space="preserve">Teilnehmern.  </w:t>
      </w:r>
    </w:p>
    <w:p w14:paraId="3D1185B8" w14:textId="77777777" w:rsidR="00256652" w:rsidRPr="003E4EF3" w:rsidRDefault="00256652" w:rsidP="00C91DB5">
      <w:pPr>
        <w:tabs>
          <w:tab w:val="num" w:pos="720"/>
        </w:tabs>
        <w:spacing w:after="0" w:line="240" w:lineRule="auto"/>
        <w:jc w:val="both"/>
        <w:rPr>
          <w:rFonts w:ascii="Switzer" w:hAnsi="Switzer"/>
        </w:rPr>
      </w:pPr>
    </w:p>
    <w:p w14:paraId="61C1590B" w14:textId="77777777" w:rsidR="00EF64AA" w:rsidRPr="003E4EF3" w:rsidRDefault="0000459E" w:rsidP="00C91DB5">
      <w:pPr>
        <w:tabs>
          <w:tab w:val="num" w:pos="720"/>
        </w:tabs>
        <w:spacing w:after="0" w:line="240" w:lineRule="auto"/>
        <w:jc w:val="both"/>
        <w:rPr>
          <w:rFonts w:ascii="Switzer" w:hAnsi="Switzer"/>
        </w:rPr>
      </w:pPr>
      <w:r w:rsidRPr="003E4EF3">
        <w:rPr>
          <w:rFonts w:ascii="Switzer" w:hAnsi="Switzer"/>
        </w:rPr>
        <w:t xml:space="preserve">Falls die LEG die Voraussetzungen für die Mehrwertsteuerpflicht erfüllt, obliegt es dem </w:t>
      </w:r>
      <w:r w:rsidR="00E27E4A" w:rsidRPr="003E4EF3">
        <w:rPr>
          <w:rFonts w:ascii="Switzer" w:hAnsi="Switzer"/>
        </w:rPr>
        <w:t>LEG-</w:t>
      </w:r>
      <w:r w:rsidRPr="003E4EF3">
        <w:rPr>
          <w:rFonts w:ascii="Switzer" w:hAnsi="Switzer"/>
        </w:rPr>
        <w:t>Vertreter, die korrekte Abwicklung der Mehrwertsteuer sicherzustellen.</w:t>
      </w:r>
      <w:r w:rsidR="009F0659" w:rsidRPr="003E4EF3">
        <w:rPr>
          <w:rFonts w:ascii="Switzer" w:hAnsi="Switzer"/>
        </w:rPr>
        <w:t xml:space="preserve"> </w:t>
      </w:r>
    </w:p>
    <w:p w14:paraId="7F588A2F" w14:textId="77777777" w:rsidR="00EF64AA" w:rsidRPr="003E4EF3" w:rsidRDefault="00EF64AA" w:rsidP="00C91DB5">
      <w:pPr>
        <w:tabs>
          <w:tab w:val="num" w:pos="720"/>
        </w:tabs>
        <w:spacing w:after="0" w:line="240" w:lineRule="auto"/>
        <w:jc w:val="both"/>
        <w:rPr>
          <w:rFonts w:ascii="Switzer" w:hAnsi="Switzer"/>
        </w:rPr>
      </w:pPr>
    </w:p>
    <w:p w14:paraId="3B12AC6B" w14:textId="5181E5C5" w:rsidR="00256652" w:rsidRPr="003E4EF3" w:rsidRDefault="009D687E" w:rsidP="00C91DB5">
      <w:pPr>
        <w:tabs>
          <w:tab w:val="num" w:pos="720"/>
        </w:tabs>
        <w:spacing w:after="0" w:line="240" w:lineRule="auto"/>
        <w:jc w:val="both"/>
        <w:rPr>
          <w:rFonts w:ascii="Switzer" w:hAnsi="Switzer"/>
        </w:rPr>
      </w:pPr>
      <w:r w:rsidRPr="003E4EF3">
        <w:rPr>
          <w:rFonts w:ascii="Switzer" w:hAnsi="Switzer"/>
        </w:rPr>
        <w:t xml:space="preserve">Der </w:t>
      </w:r>
      <w:r w:rsidR="00E27E4A" w:rsidRPr="003E4EF3">
        <w:rPr>
          <w:rFonts w:ascii="Switzer" w:hAnsi="Switzer"/>
        </w:rPr>
        <w:t>LEG-</w:t>
      </w:r>
      <w:r w:rsidRPr="003E4EF3">
        <w:rPr>
          <w:rFonts w:ascii="Switzer" w:hAnsi="Switzer"/>
        </w:rPr>
        <w:t>Vertreter kann die</w:t>
      </w:r>
      <w:r w:rsidR="00E27E4A" w:rsidRPr="003E4EF3">
        <w:rPr>
          <w:rFonts w:ascii="Switzer" w:hAnsi="Switzer"/>
        </w:rPr>
        <w:t xml:space="preserve"> ihm obliegenden</w:t>
      </w:r>
      <w:r w:rsidRPr="003E4EF3">
        <w:rPr>
          <w:rFonts w:ascii="Switzer" w:hAnsi="Switzer"/>
        </w:rPr>
        <w:t xml:space="preserve"> Aufgaben auch an Dritte delegieren.</w:t>
      </w:r>
      <w:r w:rsidR="00543816" w:rsidRPr="003E4EF3">
        <w:rPr>
          <w:rFonts w:ascii="Switzer" w:hAnsi="Switzer"/>
        </w:rPr>
        <w:t xml:space="preserve"> </w:t>
      </w:r>
    </w:p>
    <w:p w14:paraId="0EAD734F" w14:textId="77777777" w:rsidR="00225B39" w:rsidRPr="003E4EF3" w:rsidRDefault="00225B39" w:rsidP="00C91DB5">
      <w:pPr>
        <w:tabs>
          <w:tab w:val="num" w:pos="720"/>
        </w:tabs>
        <w:spacing w:after="0" w:line="240" w:lineRule="auto"/>
        <w:jc w:val="both"/>
        <w:rPr>
          <w:rFonts w:ascii="Switzer" w:hAnsi="Switzer"/>
        </w:rPr>
      </w:pPr>
    </w:p>
    <w:p w14:paraId="10E24A6B" w14:textId="57B62CAC" w:rsidR="00225B39" w:rsidRPr="003E4EF3" w:rsidRDefault="00EF64AA" w:rsidP="00C91DB5">
      <w:pPr>
        <w:tabs>
          <w:tab w:val="num" w:pos="720"/>
        </w:tabs>
        <w:spacing w:after="0" w:line="240" w:lineRule="auto"/>
        <w:jc w:val="both"/>
        <w:rPr>
          <w:rFonts w:ascii="Switzer" w:hAnsi="Switzer"/>
        </w:rPr>
      </w:pPr>
      <w:r w:rsidRPr="003E4EF3">
        <w:rPr>
          <w:rFonts w:ascii="Switzer" w:hAnsi="Switzer"/>
        </w:rPr>
        <w:t xml:space="preserve">Der LEG-Vertreter </w:t>
      </w:r>
      <w:r w:rsidR="00B5504B" w:rsidRPr="003E4EF3">
        <w:rPr>
          <w:rFonts w:ascii="Switzer" w:hAnsi="Switzer"/>
        </w:rPr>
        <w:t>hat die Pflicht, gegenüber dem VNB die</w:t>
      </w:r>
      <w:r w:rsidR="00225B39" w:rsidRPr="003E4EF3">
        <w:rPr>
          <w:rFonts w:ascii="Switzer" w:hAnsi="Switzer"/>
        </w:rPr>
        <w:t xml:space="preserve"> Mitteilungspflichten gemäss Art. 19g </w:t>
      </w:r>
      <w:proofErr w:type="spellStart"/>
      <w:r w:rsidR="00225B39" w:rsidRPr="003E4EF3">
        <w:rPr>
          <w:rFonts w:ascii="Switzer" w:hAnsi="Switzer"/>
        </w:rPr>
        <w:t>StromVV</w:t>
      </w:r>
      <w:proofErr w:type="spellEnd"/>
      <w:r w:rsidR="00225B39" w:rsidRPr="003E4EF3">
        <w:rPr>
          <w:rFonts w:ascii="Switzer" w:hAnsi="Switzer"/>
        </w:rPr>
        <w:t xml:space="preserve"> </w:t>
      </w:r>
      <w:r w:rsidR="00B5504B" w:rsidRPr="003E4EF3">
        <w:rPr>
          <w:rFonts w:ascii="Switzer" w:hAnsi="Switzer"/>
        </w:rPr>
        <w:t>zu erfüllen</w:t>
      </w:r>
      <w:r w:rsidR="00225B39" w:rsidRPr="003E4EF3">
        <w:rPr>
          <w:rFonts w:ascii="Switzer" w:hAnsi="Switzer"/>
        </w:rPr>
        <w:t>.</w:t>
      </w:r>
    </w:p>
    <w:p w14:paraId="4059B003" w14:textId="77777777" w:rsidR="00993C6D" w:rsidRPr="003E4EF3" w:rsidRDefault="00993C6D" w:rsidP="00C91DB5">
      <w:pPr>
        <w:tabs>
          <w:tab w:val="num" w:pos="720"/>
        </w:tabs>
        <w:spacing w:after="0" w:line="240" w:lineRule="auto"/>
        <w:jc w:val="both"/>
        <w:rPr>
          <w:rFonts w:ascii="Switzer" w:hAnsi="Switzer"/>
        </w:rPr>
      </w:pPr>
    </w:p>
    <w:p w14:paraId="329D9B38" w14:textId="6B59F2B0" w:rsidR="00993C6D" w:rsidRPr="003E4EF3" w:rsidRDefault="00993C6D" w:rsidP="00C91DB5">
      <w:pPr>
        <w:tabs>
          <w:tab w:val="num" w:pos="720"/>
        </w:tabs>
        <w:spacing w:after="0" w:line="240" w:lineRule="auto"/>
        <w:jc w:val="both"/>
        <w:rPr>
          <w:rFonts w:ascii="Switzer" w:hAnsi="Switzer"/>
        </w:rPr>
      </w:pPr>
      <w:r w:rsidRPr="003E4EF3">
        <w:rPr>
          <w:rFonts w:ascii="Switzer" w:hAnsi="Switzer"/>
        </w:rPr>
        <w:t xml:space="preserve">Die </w:t>
      </w:r>
      <w:r w:rsidR="007B3260" w:rsidRPr="003E4EF3">
        <w:rPr>
          <w:rFonts w:ascii="Switzer" w:hAnsi="Switzer" w:cs="Arial"/>
        </w:rPr>
        <w:t>Gesellschaft</w:t>
      </w:r>
      <w:r w:rsidR="007B3260" w:rsidRPr="003E4EF3">
        <w:rPr>
          <w:rFonts w:ascii="Switzer" w:hAnsi="Switzer"/>
        </w:rPr>
        <w:t xml:space="preserve"> </w:t>
      </w:r>
      <w:r w:rsidRPr="003E4EF3">
        <w:rPr>
          <w:rFonts w:ascii="Switzer" w:hAnsi="Switzer"/>
        </w:rPr>
        <w:t xml:space="preserve">«LEG» wird vertreten durch: </w:t>
      </w:r>
    </w:p>
    <w:p w14:paraId="60C627B5" w14:textId="77777777" w:rsidR="00993C6D" w:rsidRPr="003E4EF3" w:rsidRDefault="00993C6D" w:rsidP="00993C6D">
      <w:pPr>
        <w:pStyle w:val="bertitelDeckblatt"/>
        <w:spacing w:after="0" w:line="240" w:lineRule="auto"/>
        <w:jc w:val="both"/>
        <w:rPr>
          <w:rFonts w:ascii="Switzer" w:hAnsi="Switzer" w:cs="Arial"/>
          <w:bCs/>
          <w:color w:val="auto"/>
          <w:sz w:val="20"/>
          <w:u w:val="single"/>
        </w:rPr>
      </w:pPr>
    </w:p>
    <w:p w14:paraId="4C83B376" w14:textId="5713C221" w:rsidR="00993C6D" w:rsidRPr="003E4EF3" w:rsidRDefault="00993C6D" w:rsidP="00993C6D">
      <w:pPr>
        <w:pStyle w:val="bertitelDeckblatt"/>
        <w:spacing w:after="0" w:line="240" w:lineRule="auto"/>
        <w:jc w:val="both"/>
        <w:rPr>
          <w:rFonts w:ascii="Switzer" w:hAnsi="Switzer" w:cs="Arial"/>
          <w:bCs/>
          <w:color w:val="auto"/>
          <w:sz w:val="20"/>
          <w:u w:val="single"/>
        </w:rPr>
      </w:pPr>
      <w:r w:rsidRPr="003E4EF3">
        <w:rPr>
          <w:rFonts w:ascii="Switzer" w:hAnsi="Switzer" w:cs="Arial"/>
          <w:bCs/>
          <w:color w:val="auto"/>
          <w:sz w:val="20"/>
          <w:u w:val="single"/>
        </w:rPr>
        <w:t>LEG</w:t>
      </w:r>
      <w:r w:rsidR="00EF64AA" w:rsidRPr="003E4EF3">
        <w:rPr>
          <w:rFonts w:ascii="Switzer" w:hAnsi="Switzer" w:cs="Arial"/>
          <w:bCs/>
          <w:color w:val="auto"/>
          <w:sz w:val="20"/>
          <w:u w:val="single"/>
        </w:rPr>
        <w:t>-Vertreter</w:t>
      </w:r>
      <w:r w:rsidRPr="003E4EF3">
        <w:rPr>
          <w:rFonts w:ascii="Switzer" w:hAnsi="Switzer" w:cs="Arial"/>
          <w:bCs/>
          <w:color w:val="auto"/>
          <w:sz w:val="20"/>
          <w:u w:val="single"/>
        </w:rPr>
        <w:t xml:space="preserve">: </w:t>
      </w:r>
    </w:p>
    <w:p w14:paraId="73888F41" w14:textId="77777777" w:rsidR="00993C6D" w:rsidRPr="003E4EF3" w:rsidRDefault="00993C6D" w:rsidP="00993C6D">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 xml:space="preserve">Name: </w:t>
      </w:r>
    </w:p>
    <w:p w14:paraId="58ECA533" w14:textId="77777777" w:rsidR="00993C6D" w:rsidRPr="003E4EF3" w:rsidRDefault="00993C6D" w:rsidP="00993C6D">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 xml:space="preserve">Adresse: </w:t>
      </w:r>
    </w:p>
    <w:p w14:paraId="098A87A6" w14:textId="77777777" w:rsidR="00993C6D" w:rsidRPr="003E4EF3" w:rsidRDefault="00993C6D" w:rsidP="00993C6D">
      <w:pPr>
        <w:pStyle w:val="TitelDeckblatt"/>
        <w:rPr>
          <w:rFonts w:ascii="Switzer" w:eastAsiaTheme="minorHAnsi" w:hAnsi="Switzer" w:cs="Arial"/>
          <w:b w:val="0"/>
          <w:color w:val="auto"/>
          <w:spacing w:val="0"/>
          <w:kern w:val="0"/>
          <w:sz w:val="20"/>
          <w:szCs w:val="20"/>
        </w:rPr>
      </w:pPr>
      <w:r w:rsidRPr="003E4EF3">
        <w:rPr>
          <w:rFonts w:ascii="Switzer" w:eastAsiaTheme="minorHAnsi" w:hAnsi="Switzer" w:cs="Arial"/>
          <w:b w:val="0"/>
          <w:color w:val="auto"/>
          <w:spacing w:val="0"/>
          <w:kern w:val="0"/>
          <w:sz w:val="20"/>
          <w:szCs w:val="20"/>
        </w:rPr>
        <w:t xml:space="preserve">PLZ: </w:t>
      </w:r>
    </w:p>
    <w:p w14:paraId="228290EC" w14:textId="77777777" w:rsidR="00993C6D" w:rsidRPr="003E4EF3" w:rsidRDefault="00993C6D" w:rsidP="00993C6D">
      <w:pPr>
        <w:pStyle w:val="TitelDeckblatt"/>
        <w:rPr>
          <w:rFonts w:ascii="Switzer" w:eastAsiaTheme="minorHAnsi" w:hAnsi="Switzer" w:cs="Arial"/>
          <w:b w:val="0"/>
          <w:color w:val="auto"/>
          <w:spacing w:val="0"/>
          <w:kern w:val="0"/>
          <w:sz w:val="20"/>
          <w:szCs w:val="20"/>
        </w:rPr>
      </w:pPr>
      <w:proofErr w:type="gramStart"/>
      <w:r w:rsidRPr="003E4EF3">
        <w:rPr>
          <w:rFonts w:ascii="Switzer" w:eastAsiaTheme="minorHAnsi" w:hAnsi="Switzer" w:cs="Arial"/>
          <w:b w:val="0"/>
          <w:color w:val="auto"/>
          <w:spacing w:val="0"/>
          <w:kern w:val="0"/>
          <w:sz w:val="20"/>
          <w:szCs w:val="20"/>
        </w:rPr>
        <w:t>Email</w:t>
      </w:r>
      <w:proofErr w:type="gramEnd"/>
      <w:r w:rsidRPr="003E4EF3">
        <w:rPr>
          <w:rFonts w:ascii="Switzer" w:eastAsiaTheme="minorHAnsi" w:hAnsi="Switzer" w:cs="Arial"/>
          <w:b w:val="0"/>
          <w:color w:val="auto"/>
          <w:spacing w:val="0"/>
          <w:kern w:val="0"/>
          <w:sz w:val="20"/>
          <w:szCs w:val="20"/>
        </w:rPr>
        <w:t xml:space="preserve">: </w:t>
      </w:r>
    </w:p>
    <w:p w14:paraId="768033D1" w14:textId="28D15B88" w:rsidR="005C4D76" w:rsidRPr="003E4EF3" w:rsidRDefault="0E440942" w:rsidP="001B4D26">
      <w:pPr>
        <w:pStyle w:val="berschrift1"/>
        <w:jc w:val="both"/>
        <w:rPr>
          <w:rFonts w:ascii="Switzer" w:hAnsi="Switzer"/>
        </w:rPr>
      </w:pPr>
      <w:r w:rsidRPr="003E4EF3">
        <w:rPr>
          <w:rFonts w:ascii="Switzer" w:hAnsi="Switzer"/>
        </w:rPr>
        <w:t>Vertragsdauer und Kündigung</w:t>
      </w:r>
    </w:p>
    <w:p w14:paraId="57427103" w14:textId="74C03A07" w:rsidR="000B7610" w:rsidRPr="003E4EF3" w:rsidRDefault="40795D99" w:rsidP="001B4D26">
      <w:pPr>
        <w:spacing w:after="0" w:line="240" w:lineRule="auto"/>
        <w:jc w:val="both"/>
        <w:rPr>
          <w:rFonts w:ascii="Switzer" w:hAnsi="Switzer" w:cs="Arial"/>
        </w:rPr>
      </w:pPr>
      <w:r w:rsidRPr="003E4EF3">
        <w:rPr>
          <w:rFonts w:ascii="Switzer" w:hAnsi="Switzer" w:cs="Arial"/>
        </w:rPr>
        <w:t xml:space="preserve">Der vorliegende </w:t>
      </w:r>
      <w:r w:rsidR="00B94C49" w:rsidRPr="003E4EF3">
        <w:rPr>
          <w:rFonts w:ascii="Switzer" w:hAnsi="Switzer" w:cs="Arial"/>
        </w:rPr>
        <w:t>Gesellschaftsvertrag</w:t>
      </w:r>
      <w:r w:rsidRPr="003E4EF3">
        <w:rPr>
          <w:rFonts w:ascii="Switzer" w:hAnsi="Switzer" w:cs="Arial"/>
        </w:rPr>
        <w:t xml:space="preserve"> tritt </w:t>
      </w:r>
      <w:r w:rsidR="00B94C49" w:rsidRPr="003E4EF3">
        <w:rPr>
          <w:rFonts w:ascii="Switzer" w:hAnsi="Switzer" w:cs="Arial"/>
        </w:rPr>
        <w:t>mit</w:t>
      </w:r>
      <w:r w:rsidRPr="003E4EF3">
        <w:rPr>
          <w:rFonts w:ascii="Switzer" w:hAnsi="Switzer" w:cs="Arial"/>
        </w:rPr>
        <w:t xml:space="preserve"> </w:t>
      </w:r>
      <w:r w:rsidR="00F613AB" w:rsidRPr="003E4EF3">
        <w:rPr>
          <w:rFonts w:ascii="Switzer" w:hAnsi="Switzer" w:cs="Arial"/>
        </w:rPr>
        <w:t>g</w:t>
      </w:r>
      <w:r w:rsidRPr="003E4EF3">
        <w:rPr>
          <w:rFonts w:ascii="Switzer" w:hAnsi="Switzer" w:cs="Arial"/>
        </w:rPr>
        <w:t>egenseitiger Willensäusserun</w:t>
      </w:r>
      <w:r w:rsidR="00F613AB" w:rsidRPr="003E4EF3">
        <w:rPr>
          <w:rFonts w:ascii="Switzer" w:hAnsi="Switzer" w:cs="Arial"/>
        </w:rPr>
        <w:t>g</w:t>
      </w:r>
      <w:r w:rsidRPr="003E4EF3">
        <w:rPr>
          <w:rFonts w:ascii="Switzer" w:hAnsi="Switzer" w:cs="Arial"/>
        </w:rPr>
        <w:t xml:space="preserve"> </w:t>
      </w:r>
      <w:r w:rsidR="00B94C49" w:rsidRPr="003E4EF3">
        <w:rPr>
          <w:rFonts w:ascii="Switzer" w:hAnsi="Switzer" w:cs="Arial"/>
        </w:rPr>
        <w:t xml:space="preserve">mindestens </w:t>
      </w:r>
      <w:r w:rsidR="00E0695B" w:rsidRPr="003E4EF3">
        <w:rPr>
          <w:rFonts w:ascii="Switzer" w:hAnsi="Switzer" w:cs="Arial"/>
        </w:rPr>
        <w:t xml:space="preserve">eines </w:t>
      </w:r>
      <w:r w:rsidR="00B94C49" w:rsidRPr="003E4EF3">
        <w:rPr>
          <w:rFonts w:ascii="Switzer" w:hAnsi="Switzer" w:cs="Arial"/>
        </w:rPr>
        <w:t xml:space="preserve">LEG-Produzenten und </w:t>
      </w:r>
      <w:r w:rsidR="00E0695B" w:rsidRPr="003E4EF3">
        <w:rPr>
          <w:rFonts w:ascii="Switzer" w:hAnsi="Switzer" w:cs="Arial"/>
        </w:rPr>
        <w:t xml:space="preserve">eines </w:t>
      </w:r>
      <w:r w:rsidR="00B94C49" w:rsidRPr="003E4EF3">
        <w:rPr>
          <w:rFonts w:ascii="Switzer" w:hAnsi="Switzer" w:cs="Arial"/>
        </w:rPr>
        <w:t>LEG-Bezüger</w:t>
      </w:r>
      <w:r w:rsidR="00E0695B" w:rsidRPr="003E4EF3">
        <w:rPr>
          <w:rFonts w:ascii="Switzer" w:hAnsi="Switzer" w:cs="Arial"/>
        </w:rPr>
        <w:t>s</w:t>
      </w:r>
      <w:r w:rsidR="003428BB" w:rsidRPr="003E4EF3">
        <w:rPr>
          <w:rFonts w:ascii="Switzer" w:hAnsi="Switzer" w:cs="Arial"/>
        </w:rPr>
        <w:t xml:space="preserve"> </w:t>
      </w:r>
      <w:r w:rsidR="00422538" w:rsidRPr="003E4EF3">
        <w:rPr>
          <w:rFonts w:ascii="Switzer" w:hAnsi="Switzer" w:cs="Arial"/>
        </w:rPr>
        <w:t>unter Berücksichtigung der anwendbaren gesetzlichen Bestimmungen</w:t>
      </w:r>
      <w:r w:rsidR="003428BB" w:rsidRPr="003E4EF3">
        <w:rPr>
          <w:rFonts w:ascii="Switzer" w:hAnsi="Switzer" w:cs="Arial"/>
        </w:rPr>
        <w:t xml:space="preserve"> zur Bildung </w:t>
      </w:r>
      <w:r w:rsidR="00F3179C" w:rsidRPr="003E4EF3">
        <w:rPr>
          <w:rFonts w:ascii="Switzer" w:hAnsi="Switzer" w:cs="Arial"/>
        </w:rPr>
        <w:t>der Gesellschaft «LEG»</w:t>
      </w:r>
      <w:r w:rsidRPr="003E4EF3">
        <w:rPr>
          <w:rFonts w:ascii="Switzer" w:hAnsi="Switzer" w:cs="Arial"/>
        </w:rPr>
        <w:t xml:space="preserve"> in Kraft und </w:t>
      </w:r>
      <w:r w:rsidR="00FB60E1" w:rsidRPr="003E4EF3">
        <w:rPr>
          <w:rFonts w:ascii="Switzer" w:hAnsi="Switzer" w:cs="Arial"/>
        </w:rPr>
        <w:t xml:space="preserve">wird auf unbestimmte </w:t>
      </w:r>
      <w:r w:rsidR="40CB7C53" w:rsidRPr="003E4EF3">
        <w:rPr>
          <w:rFonts w:ascii="Switzer" w:hAnsi="Switzer" w:cs="Arial"/>
        </w:rPr>
        <w:t xml:space="preserve">Zeit </w:t>
      </w:r>
      <w:r w:rsidR="00FB60E1" w:rsidRPr="003E4EF3">
        <w:rPr>
          <w:rFonts w:ascii="Switzer" w:hAnsi="Switzer" w:cs="Arial"/>
        </w:rPr>
        <w:t>abgeschlossen.</w:t>
      </w:r>
    </w:p>
    <w:p w14:paraId="77C96897" w14:textId="77777777" w:rsidR="00B94C49" w:rsidRPr="003E4EF3" w:rsidRDefault="00B94C49" w:rsidP="001B4D26">
      <w:pPr>
        <w:spacing w:after="0" w:line="240" w:lineRule="auto"/>
        <w:jc w:val="both"/>
        <w:rPr>
          <w:rFonts w:ascii="Switzer" w:hAnsi="Switzer" w:cs="Arial"/>
        </w:rPr>
      </w:pPr>
    </w:p>
    <w:p w14:paraId="1901C20C" w14:textId="0EAACF71" w:rsidR="00CF0C9F" w:rsidRPr="003E4EF3" w:rsidRDefault="003642F9" w:rsidP="001B4D26">
      <w:pPr>
        <w:spacing w:after="0" w:line="240" w:lineRule="auto"/>
        <w:jc w:val="both"/>
        <w:rPr>
          <w:rFonts w:ascii="Switzer" w:hAnsi="Switzer" w:cs="Arial"/>
        </w:rPr>
      </w:pPr>
      <w:r w:rsidRPr="003E4EF3">
        <w:rPr>
          <w:rFonts w:ascii="Switzer" w:hAnsi="Switzer" w:cs="Arial"/>
        </w:rPr>
        <w:t xml:space="preserve">Jeder Gesellschafter kann mit </w:t>
      </w:r>
      <w:r w:rsidR="0906E68A" w:rsidRPr="003E4EF3">
        <w:rPr>
          <w:rFonts w:ascii="Switzer" w:hAnsi="Switzer" w:cs="Arial"/>
        </w:rPr>
        <w:t xml:space="preserve">Einhaltung </w:t>
      </w:r>
      <w:r w:rsidR="006650BB" w:rsidRPr="003E4EF3">
        <w:rPr>
          <w:rFonts w:ascii="Switzer" w:hAnsi="Switzer" w:cs="Arial"/>
        </w:rPr>
        <w:t>einer</w:t>
      </w:r>
      <w:r w:rsidR="7D28AF23" w:rsidRPr="003E4EF3">
        <w:rPr>
          <w:rFonts w:ascii="Switzer" w:hAnsi="Switzer" w:cs="Arial"/>
        </w:rPr>
        <w:t xml:space="preserve"> </w:t>
      </w:r>
      <w:r w:rsidR="005A3C87" w:rsidRPr="003E4EF3">
        <w:rPr>
          <w:rFonts w:ascii="Switzer" w:hAnsi="Switzer" w:cs="Arial"/>
        </w:rPr>
        <w:t>vier</w:t>
      </w:r>
      <w:r w:rsidR="7D28AF23" w:rsidRPr="003E4EF3">
        <w:rPr>
          <w:rFonts w:ascii="Switzer" w:hAnsi="Switzer" w:cs="Arial"/>
        </w:rPr>
        <w:t>monatigen</w:t>
      </w:r>
      <w:r w:rsidR="006650BB" w:rsidRPr="003E4EF3">
        <w:rPr>
          <w:rFonts w:ascii="Switzer" w:hAnsi="Switzer" w:cs="Arial"/>
        </w:rPr>
        <w:t xml:space="preserve"> Kündigungsfrist </w:t>
      </w:r>
      <w:r w:rsidR="00E0695B" w:rsidRPr="003E4EF3">
        <w:rPr>
          <w:rFonts w:ascii="Switzer" w:hAnsi="Switzer" w:cs="Arial"/>
        </w:rPr>
        <w:t xml:space="preserve">den vorliegenden Gesellschaftsvertrag jeweils </w:t>
      </w:r>
      <w:r w:rsidR="004B5DC6" w:rsidRPr="003E4EF3">
        <w:rPr>
          <w:rFonts w:ascii="Switzer" w:hAnsi="Switzer" w:cs="Arial"/>
        </w:rPr>
        <w:t xml:space="preserve">auf ein </w:t>
      </w:r>
      <w:r w:rsidR="00587D0D" w:rsidRPr="003E4EF3">
        <w:rPr>
          <w:rFonts w:ascii="Switzer" w:hAnsi="Switzer" w:cs="Arial"/>
        </w:rPr>
        <w:t>Monatsende</w:t>
      </w:r>
      <w:r w:rsidR="004261AD" w:rsidRPr="003E4EF3">
        <w:rPr>
          <w:rFonts w:ascii="Switzer" w:hAnsi="Switzer" w:cs="Arial"/>
        </w:rPr>
        <w:t xml:space="preserve"> </w:t>
      </w:r>
      <w:r w:rsidR="03C9A710" w:rsidRPr="003E4EF3">
        <w:rPr>
          <w:rFonts w:ascii="Switzer" w:hAnsi="Switzer" w:cs="Arial"/>
        </w:rPr>
        <w:t xml:space="preserve">schriftlich </w:t>
      </w:r>
      <w:r w:rsidR="00E0695B" w:rsidRPr="003E4EF3">
        <w:rPr>
          <w:rFonts w:ascii="Switzer" w:hAnsi="Switzer" w:cs="Arial"/>
        </w:rPr>
        <w:t>kündigen</w:t>
      </w:r>
      <w:r w:rsidR="006650BB" w:rsidRPr="003E4EF3">
        <w:rPr>
          <w:rFonts w:ascii="Switzer" w:hAnsi="Switzer" w:cs="Arial"/>
        </w:rPr>
        <w:t>.</w:t>
      </w:r>
      <w:r w:rsidR="00486870" w:rsidRPr="003E4EF3">
        <w:rPr>
          <w:rFonts w:ascii="Switzer" w:hAnsi="Switzer" w:cs="Arial"/>
        </w:rPr>
        <w:t xml:space="preserve"> </w:t>
      </w:r>
    </w:p>
    <w:p w14:paraId="635AF4D8" w14:textId="77777777" w:rsidR="00AE1D76" w:rsidRPr="003E4EF3" w:rsidRDefault="00AE1D76" w:rsidP="001B4D26">
      <w:pPr>
        <w:spacing w:after="0" w:line="240" w:lineRule="auto"/>
        <w:jc w:val="both"/>
        <w:rPr>
          <w:rFonts w:ascii="Switzer" w:hAnsi="Switzer" w:cs="Arial"/>
        </w:rPr>
      </w:pPr>
    </w:p>
    <w:p w14:paraId="326F9C37" w14:textId="0D7F148F" w:rsidR="00C13450" w:rsidRPr="003E4EF3" w:rsidRDefault="0E713DA5" w:rsidP="001B4D26">
      <w:pPr>
        <w:spacing w:after="0" w:line="240" w:lineRule="auto"/>
        <w:jc w:val="both"/>
        <w:rPr>
          <w:rFonts w:ascii="Switzer" w:hAnsi="Switzer" w:cs="Arial"/>
        </w:rPr>
      </w:pPr>
      <w:r w:rsidRPr="003E4EF3">
        <w:rPr>
          <w:rFonts w:ascii="Switzer" w:hAnsi="Switzer" w:cs="Arial"/>
        </w:rPr>
        <w:t>Die Teilnahme eines LEG-</w:t>
      </w:r>
      <w:r w:rsidR="00AD6625" w:rsidRPr="003E4EF3">
        <w:rPr>
          <w:rFonts w:ascii="Switzer" w:hAnsi="Switzer" w:cs="Arial"/>
        </w:rPr>
        <w:t>Teiln</w:t>
      </w:r>
      <w:r w:rsidR="00961E88" w:rsidRPr="003E4EF3">
        <w:rPr>
          <w:rFonts w:ascii="Switzer" w:hAnsi="Switzer" w:cs="Arial"/>
        </w:rPr>
        <w:t>eh</w:t>
      </w:r>
      <w:r w:rsidR="00AD6625" w:rsidRPr="003E4EF3">
        <w:rPr>
          <w:rFonts w:ascii="Switzer" w:hAnsi="Switzer" w:cs="Arial"/>
        </w:rPr>
        <w:t xml:space="preserve">mers </w:t>
      </w:r>
      <w:r w:rsidRPr="003E4EF3">
        <w:rPr>
          <w:rFonts w:ascii="Switzer" w:hAnsi="Switzer" w:cs="Arial"/>
        </w:rPr>
        <w:t>an der Gesellschaft «LEG» endet automatisch, sobald die anwendbaren gesetzlichen Voraussetzungen für den Bezug von LEG-Strom nicht mehr erfüllt</w:t>
      </w:r>
      <w:r w:rsidR="00961E88" w:rsidRPr="003E4EF3">
        <w:rPr>
          <w:rFonts w:ascii="Switzer" w:hAnsi="Switzer" w:cs="Arial"/>
        </w:rPr>
        <w:t xml:space="preserve"> sind</w:t>
      </w:r>
      <w:r w:rsidRPr="003E4EF3">
        <w:rPr>
          <w:rFonts w:ascii="Switzer" w:hAnsi="Switzer" w:cs="Arial"/>
        </w:rPr>
        <w:t xml:space="preserve"> (</w:t>
      </w:r>
      <w:r w:rsidR="00EC5E21" w:rsidRPr="003E4EF3">
        <w:rPr>
          <w:rFonts w:ascii="Switzer" w:hAnsi="Switzer" w:cs="Arial"/>
        </w:rPr>
        <w:t xml:space="preserve">z.B. durch </w:t>
      </w:r>
      <w:r w:rsidRPr="003E4EF3">
        <w:rPr>
          <w:rFonts w:ascii="Switzer" w:hAnsi="Switzer" w:cs="Arial"/>
        </w:rPr>
        <w:t>Wegzug</w:t>
      </w:r>
      <w:r w:rsidR="00884B2E" w:rsidRPr="003E4EF3">
        <w:rPr>
          <w:rFonts w:ascii="Switzer" w:hAnsi="Switzer" w:cs="Arial"/>
        </w:rPr>
        <w:t xml:space="preserve"> oder Verkauf der Wohnung</w:t>
      </w:r>
      <w:r w:rsidRPr="003E4EF3">
        <w:rPr>
          <w:rFonts w:ascii="Switzer" w:hAnsi="Switzer" w:cs="Arial"/>
        </w:rPr>
        <w:t>)</w:t>
      </w:r>
      <w:r w:rsidR="00961E88" w:rsidRPr="003E4EF3">
        <w:rPr>
          <w:rFonts w:ascii="Switzer" w:hAnsi="Switzer" w:cs="Arial"/>
        </w:rPr>
        <w:t>.</w:t>
      </w:r>
    </w:p>
    <w:p w14:paraId="58C2DD21" w14:textId="2E1706C0" w:rsidR="001F4885" w:rsidRPr="003E4EF3" w:rsidRDefault="001F4885" w:rsidP="001B4D26">
      <w:pPr>
        <w:spacing w:after="0" w:line="240" w:lineRule="auto"/>
        <w:jc w:val="both"/>
        <w:rPr>
          <w:rFonts w:ascii="Switzer" w:hAnsi="Switzer" w:cs="Arial"/>
        </w:rPr>
      </w:pPr>
    </w:p>
    <w:p w14:paraId="671E1001" w14:textId="1B5CD299" w:rsidR="004261AD" w:rsidRPr="003E4EF3" w:rsidRDefault="6388655C" w:rsidP="001B4D26">
      <w:pPr>
        <w:spacing w:after="0" w:line="240" w:lineRule="auto"/>
        <w:jc w:val="both"/>
        <w:rPr>
          <w:rFonts w:ascii="Switzer" w:hAnsi="Switzer" w:cs="Arial"/>
        </w:rPr>
      </w:pPr>
      <w:r w:rsidRPr="003E4EF3">
        <w:rPr>
          <w:rFonts w:ascii="Switzer" w:hAnsi="Switzer" w:cs="Arial"/>
        </w:rPr>
        <w:t>Der</w:t>
      </w:r>
      <w:r w:rsidR="00016829" w:rsidRPr="003E4EF3">
        <w:rPr>
          <w:rFonts w:ascii="Switzer" w:hAnsi="Switzer" w:cs="Arial"/>
        </w:rPr>
        <w:t xml:space="preserve"> </w:t>
      </w:r>
      <w:r w:rsidR="001C0DCE" w:rsidRPr="003E4EF3">
        <w:rPr>
          <w:rFonts w:ascii="Switzer" w:hAnsi="Switzer" w:cs="Arial"/>
        </w:rPr>
        <w:t>LEG-</w:t>
      </w:r>
      <w:r w:rsidR="00016829" w:rsidRPr="003E4EF3">
        <w:rPr>
          <w:rFonts w:ascii="Switzer" w:hAnsi="Switzer" w:cs="Arial"/>
        </w:rPr>
        <w:t>Vertreter sowie der</w:t>
      </w:r>
      <w:r w:rsidRPr="003E4EF3">
        <w:rPr>
          <w:rFonts w:ascii="Switzer" w:hAnsi="Switzer" w:cs="Arial"/>
        </w:rPr>
        <w:t xml:space="preserve"> </w:t>
      </w:r>
      <w:r w:rsidR="00164ED6" w:rsidRPr="003E4EF3">
        <w:rPr>
          <w:rFonts w:ascii="Switzer" w:hAnsi="Switzer" w:cs="Arial"/>
        </w:rPr>
        <w:t xml:space="preserve">VNB </w:t>
      </w:r>
      <w:r w:rsidR="00016829" w:rsidRPr="003E4EF3">
        <w:rPr>
          <w:rFonts w:ascii="Switzer" w:hAnsi="Switzer" w:cs="Arial"/>
        </w:rPr>
        <w:t xml:space="preserve">sind </w:t>
      </w:r>
      <w:r w:rsidR="005B115C" w:rsidRPr="003E4EF3">
        <w:rPr>
          <w:rFonts w:ascii="Switzer" w:hAnsi="Switzer" w:cs="Arial"/>
        </w:rPr>
        <w:t>berechtigt, die</w:t>
      </w:r>
      <w:r w:rsidR="00B160F0" w:rsidRPr="003E4EF3">
        <w:rPr>
          <w:rFonts w:ascii="Switzer" w:hAnsi="Switzer" w:cs="Arial"/>
        </w:rPr>
        <w:t xml:space="preserve"> betreffende</w:t>
      </w:r>
      <w:r w:rsidR="00832F0F" w:rsidRPr="003E4EF3">
        <w:rPr>
          <w:rFonts w:ascii="Switzer" w:hAnsi="Switzer" w:cs="Arial"/>
        </w:rPr>
        <w:t>n</w:t>
      </w:r>
      <w:r w:rsidR="005B115C" w:rsidRPr="003E4EF3">
        <w:rPr>
          <w:rFonts w:ascii="Switzer" w:hAnsi="Switzer" w:cs="Arial"/>
        </w:rPr>
        <w:t xml:space="preserve"> </w:t>
      </w:r>
      <w:r w:rsidR="00DE45AF" w:rsidRPr="003E4EF3">
        <w:rPr>
          <w:rFonts w:ascii="Switzer" w:hAnsi="Switzer" w:cs="Arial"/>
        </w:rPr>
        <w:t>Mutation</w:t>
      </w:r>
      <w:r w:rsidR="00832F0F" w:rsidRPr="003E4EF3">
        <w:rPr>
          <w:rFonts w:ascii="Switzer" w:hAnsi="Switzer" w:cs="Arial"/>
        </w:rPr>
        <w:t>en</w:t>
      </w:r>
      <w:r w:rsidR="005B115C" w:rsidRPr="003E4EF3">
        <w:rPr>
          <w:rFonts w:ascii="Switzer" w:hAnsi="Switzer" w:cs="Arial"/>
        </w:rPr>
        <w:t xml:space="preserve"> an die für die Abrechnungsdienstleistung notwendigen Stellen zu </w:t>
      </w:r>
      <w:r w:rsidR="00DE45AF" w:rsidRPr="003E4EF3">
        <w:rPr>
          <w:rFonts w:ascii="Switzer" w:hAnsi="Switzer" w:cs="Arial"/>
        </w:rPr>
        <w:t>kommunizieren</w:t>
      </w:r>
      <w:r w:rsidR="005B115C" w:rsidRPr="003E4EF3">
        <w:rPr>
          <w:rFonts w:ascii="Switzer" w:hAnsi="Switzer" w:cs="Arial"/>
        </w:rPr>
        <w:t>.</w:t>
      </w:r>
    </w:p>
    <w:p w14:paraId="3A3D1335" w14:textId="77777777" w:rsidR="00C16CF8" w:rsidRPr="003E4EF3" w:rsidRDefault="00C16CF8" w:rsidP="001B4D26">
      <w:pPr>
        <w:spacing w:after="0" w:line="240" w:lineRule="auto"/>
        <w:jc w:val="both"/>
        <w:rPr>
          <w:rFonts w:ascii="Switzer" w:hAnsi="Switzer" w:cs="Arial"/>
        </w:rPr>
      </w:pPr>
    </w:p>
    <w:p w14:paraId="7A9F065E" w14:textId="5E725294" w:rsidR="00ED5D02" w:rsidRPr="003E4EF3" w:rsidRDefault="004261AD" w:rsidP="001B4D26">
      <w:pPr>
        <w:spacing w:after="0" w:line="240" w:lineRule="auto"/>
        <w:jc w:val="both"/>
        <w:rPr>
          <w:rFonts w:ascii="Switzer" w:hAnsi="Switzer" w:cs="Arial"/>
        </w:rPr>
      </w:pPr>
      <w:r w:rsidRPr="003E4EF3">
        <w:rPr>
          <w:rFonts w:ascii="Switzer" w:hAnsi="Switzer" w:cs="Arial"/>
        </w:rPr>
        <w:t xml:space="preserve">Wenn </w:t>
      </w:r>
      <w:r w:rsidR="00B8106A" w:rsidRPr="003E4EF3">
        <w:rPr>
          <w:rFonts w:ascii="Switzer" w:hAnsi="Switzer" w:cs="Arial"/>
        </w:rPr>
        <w:t>ein</w:t>
      </w:r>
      <w:r w:rsidRPr="003E4EF3">
        <w:rPr>
          <w:rFonts w:ascii="Switzer" w:hAnsi="Switzer" w:cs="Arial"/>
        </w:rPr>
        <w:t xml:space="preserve"> LEG-</w:t>
      </w:r>
      <w:r w:rsidR="003D74EF" w:rsidRPr="003E4EF3">
        <w:rPr>
          <w:rFonts w:ascii="Switzer" w:hAnsi="Switzer" w:cs="Arial"/>
        </w:rPr>
        <w:t>B</w:t>
      </w:r>
      <w:r w:rsidRPr="003E4EF3">
        <w:rPr>
          <w:rFonts w:ascii="Switzer" w:hAnsi="Switzer" w:cs="Arial"/>
        </w:rPr>
        <w:t>ezüger seine Rechnungen innerhalb der definierten Zahlungsfrist</w:t>
      </w:r>
      <w:r w:rsidR="11CA0429" w:rsidRPr="003E4EF3">
        <w:rPr>
          <w:rFonts w:ascii="Switzer" w:hAnsi="Switzer" w:cs="Arial"/>
        </w:rPr>
        <w:t xml:space="preserve"> und nach einmalig erfolgter </w:t>
      </w:r>
      <w:r w:rsidR="00B160F0" w:rsidRPr="003E4EF3">
        <w:rPr>
          <w:rFonts w:ascii="Switzer" w:hAnsi="Switzer" w:cs="Arial"/>
        </w:rPr>
        <w:t xml:space="preserve">schriftlicher </w:t>
      </w:r>
      <w:r w:rsidR="11CA0429" w:rsidRPr="003E4EF3">
        <w:rPr>
          <w:rFonts w:ascii="Switzer" w:hAnsi="Switzer" w:cs="Arial"/>
        </w:rPr>
        <w:t>Mahnung</w:t>
      </w:r>
      <w:r w:rsidRPr="003E4EF3">
        <w:rPr>
          <w:rFonts w:ascii="Switzer" w:hAnsi="Switzer" w:cs="Arial"/>
        </w:rPr>
        <w:t xml:space="preserve"> nicht </w:t>
      </w:r>
      <w:r w:rsidR="26091C09" w:rsidRPr="003E4EF3">
        <w:rPr>
          <w:rFonts w:ascii="Switzer" w:hAnsi="Switzer" w:cs="Arial"/>
        </w:rPr>
        <w:t>be</w:t>
      </w:r>
      <w:r w:rsidRPr="003E4EF3">
        <w:rPr>
          <w:rFonts w:ascii="Switzer" w:hAnsi="Switzer" w:cs="Arial"/>
        </w:rPr>
        <w:t>zahlt</w:t>
      </w:r>
      <w:r w:rsidR="5D805445" w:rsidRPr="003E4EF3">
        <w:rPr>
          <w:rFonts w:ascii="Switzer" w:hAnsi="Switzer" w:cs="Arial"/>
        </w:rPr>
        <w:t>,</w:t>
      </w:r>
      <w:r w:rsidRPr="003E4EF3">
        <w:rPr>
          <w:rFonts w:ascii="Switzer" w:hAnsi="Switzer" w:cs="Arial"/>
        </w:rPr>
        <w:t xml:space="preserve"> </w:t>
      </w:r>
      <w:r w:rsidR="52522E21" w:rsidRPr="003E4EF3">
        <w:rPr>
          <w:rFonts w:ascii="Switzer" w:hAnsi="Switzer" w:cs="Arial"/>
        </w:rPr>
        <w:t xml:space="preserve">hat </w:t>
      </w:r>
      <w:r w:rsidR="00C37561" w:rsidRPr="003E4EF3">
        <w:rPr>
          <w:rFonts w:ascii="Switzer" w:hAnsi="Switzer" w:cs="Arial"/>
        </w:rPr>
        <w:t xml:space="preserve">die </w:t>
      </w:r>
      <w:r w:rsidR="00261E81" w:rsidRPr="003E4EF3">
        <w:rPr>
          <w:rFonts w:ascii="Switzer" w:hAnsi="Switzer" w:cs="Arial"/>
        </w:rPr>
        <w:t xml:space="preserve">Gesellschaft </w:t>
      </w:r>
      <w:r w:rsidR="004240DB" w:rsidRPr="003E4EF3">
        <w:rPr>
          <w:rFonts w:ascii="Switzer" w:hAnsi="Switzer" w:cs="Arial"/>
        </w:rPr>
        <w:t>«</w:t>
      </w:r>
      <w:r w:rsidR="52522E21" w:rsidRPr="003E4EF3">
        <w:rPr>
          <w:rFonts w:ascii="Switzer" w:hAnsi="Switzer" w:cs="Arial"/>
        </w:rPr>
        <w:t>LEG</w:t>
      </w:r>
      <w:r w:rsidR="004240DB" w:rsidRPr="003E4EF3">
        <w:rPr>
          <w:rFonts w:ascii="Switzer" w:hAnsi="Switzer" w:cs="Arial"/>
        </w:rPr>
        <w:t>»</w:t>
      </w:r>
      <w:r w:rsidR="008D4A11" w:rsidRPr="003E4EF3">
        <w:rPr>
          <w:rFonts w:ascii="Switzer" w:hAnsi="Switzer" w:cs="Arial"/>
        </w:rPr>
        <w:t xml:space="preserve"> </w:t>
      </w:r>
      <w:r w:rsidR="001C0DCE" w:rsidRPr="003E4EF3">
        <w:rPr>
          <w:rFonts w:ascii="Switzer" w:hAnsi="Switzer" w:cs="Arial"/>
        </w:rPr>
        <w:t xml:space="preserve">und/oder der LEG-Vertreter </w:t>
      </w:r>
      <w:r w:rsidR="52522E21" w:rsidRPr="003E4EF3">
        <w:rPr>
          <w:rFonts w:ascii="Switzer" w:hAnsi="Switzer" w:cs="Arial"/>
        </w:rPr>
        <w:t xml:space="preserve">das Recht, den LEG-Bezüger </w:t>
      </w:r>
      <w:r w:rsidRPr="003E4EF3">
        <w:rPr>
          <w:rFonts w:ascii="Switzer" w:hAnsi="Switzer" w:cs="Arial"/>
        </w:rPr>
        <w:t xml:space="preserve">per sofort aus der </w:t>
      </w:r>
      <w:r w:rsidR="009149F7" w:rsidRPr="003E4EF3">
        <w:rPr>
          <w:rFonts w:ascii="Switzer" w:hAnsi="Switzer" w:cs="Arial"/>
        </w:rPr>
        <w:t xml:space="preserve">Gesellschaft «LEG» </w:t>
      </w:r>
      <w:r w:rsidR="1C4C0E77" w:rsidRPr="003E4EF3">
        <w:rPr>
          <w:rFonts w:ascii="Switzer" w:hAnsi="Switzer" w:cs="Arial"/>
        </w:rPr>
        <w:t>auszuschliessen</w:t>
      </w:r>
      <w:r w:rsidRPr="003E4EF3">
        <w:rPr>
          <w:rFonts w:ascii="Switzer" w:hAnsi="Switzer" w:cs="Arial"/>
        </w:rPr>
        <w:t>.</w:t>
      </w:r>
    </w:p>
    <w:p w14:paraId="59EE6B07" w14:textId="77777777" w:rsidR="00B8106A" w:rsidRPr="003E4EF3" w:rsidRDefault="00B8106A" w:rsidP="001B4D26">
      <w:pPr>
        <w:spacing w:after="0" w:line="240" w:lineRule="auto"/>
        <w:jc w:val="both"/>
        <w:rPr>
          <w:rFonts w:ascii="Switzer" w:hAnsi="Switzer" w:cs="Arial"/>
        </w:rPr>
      </w:pPr>
    </w:p>
    <w:p w14:paraId="455CC49B" w14:textId="67B527A6" w:rsidR="00ED5D02" w:rsidRPr="003E4EF3" w:rsidRDefault="005B41D6" w:rsidP="001B4D26">
      <w:pPr>
        <w:spacing w:after="0" w:line="240" w:lineRule="auto"/>
        <w:jc w:val="both"/>
        <w:rPr>
          <w:rFonts w:ascii="Switzer" w:hAnsi="Switzer" w:cs="Arial"/>
        </w:rPr>
      </w:pPr>
      <w:r w:rsidRPr="003E4EF3">
        <w:rPr>
          <w:rFonts w:ascii="Switzer" w:hAnsi="Switzer" w:cs="Arial"/>
        </w:rPr>
        <w:t>Dasselbe gilt, w</w:t>
      </w:r>
      <w:r w:rsidR="00B8106A" w:rsidRPr="003E4EF3">
        <w:rPr>
          <w:rFonts w:ascii="Switzer" w:hAnsi="Switzer" w:cs="Arial"/>
        </w:rPr>
        <w:t>enn ein LEG-Produzent seine Lieferung einstellt und nach einmalig erfolgter schriftlicher Mahnung nicht wieder aufnimmt</w:t>
      </w:r>
      <w:r w:rsidR="00C37561" w:rsidRPr="003E4EF3">
        <w:rPr>
          <w:rFonts w:ascii="Switzer" w:hAnsi="Switzer" w:cs="Arial"/>
        </w:rPr>
        <w:t>. In diesem Fall</w:t>
      </w:r>
      <w:r w:rsidR="00B8106A" w:rsidRPr="003E4EF3">
        <w:rPr>
          <w:rFonts w:ascii="Switzer" w:hAnsi="Switzer" w:cs="Arial"/>
        </w:rPr>
        <w:t xml:space="preserve"> hat die </w:t>
      </w:r>
      <w:r w:rsidR="009149F7" w:rsidRPr="003E4EF3">
        <w:rPr>
          <w:rFonts w:ascii="Switzer" w:hAnsi="Switzer" w:cs="Arial"/>
        </w:rPr>
        <w:t>Gesellschaft «LEG» und/oder der LEG-Vertreter</w:t>
      </w:r>
      <w:r w:rsidR="00B8106A" w:rsidRPr="003E4EF3">
        <w:rPr>
          <w:rFonts w:ascii="Switzer" w:hAnsi="Switzer" w:cs="Arial"/>
        </w:rPr>
        <w:t xml:space="preserve"> das Recht, den LEG-Lieferanten per sofort aus der </w:t>
      </w:r>
      <w:r w:rsidR="009149F7" w:rsidRPr="003E4EF3">
        <w:rPr>
          <w:rFonts w:ascii="Switzer" w:hAnsi="Switzer" w:cs="Arial"/>
        </w:rPr>
        <w:t xml:space="preserve">Gesellschaft «LEG» </w:t>
      </w:r>
      <w:r w:rsidR="00B8106A" w:rsidRPr="003E4EF3">
        <w:rPr>
          <w:rFonts w:ascii="Switzer" w:hAnsi="Switzer" w:cs="Arial"/>
        </w:rPr>
        <w:t>auszuschliessen.</w:t>
      </w:r>
    </w:p>
    <w:p w14:paraId="371B1790" w14:textId="77777777" w:rsidR="005E123F" w:rsidRPr="003E4EF3" w:rsidRDefault="005E123F" w:rsidP="001B4D26">
      <w:pPr>
        <w:spacing w:after="0" w:line="240" w:lineRule="auto"/>
        <w:jc w:val="both"/>
        <w:rPr>
          <w:rFonts w:ascii="Switzer" w:hAnsi="Switzer" w:cs="Arial"/>
        </w:rPr>
      </w:pPr>
    </w:p>
    <w:p w14:paraId="42465A09" w14:textId="3F2AA8C1" w:rsidR="005E123F" w:rsidRPr="003E4EF3" w:rsidRDefault="005E123F" w:rsidP="001B4D26">
      <w:pPr>
        <w:spacing w:after="0" w:line="240" w:lineRule="auto"/>
        <w:jc w:val="both"/>
        <w:rPr>
          <w:rFonts w:ascii="Switzer" w:hAnsi="Switzer" w:cs="Arial"/>
        </w:rPr>
      </w:pPr>
      <w:r w:rsidRPr="003E4EF3">
        <w:rPr>
          <w:rFonts w:ascii="Switzer" w:hAnsi="Switzer" w:cs="Arial"/>
        </w:rPr>
        <w:t xml:space="preserve">Kündigungen durch Gesellschafter sind an den </w:t>
      </w:r>
      <w:r w:rsidR="00C43651" w:rsidRPr="003E4EF3">
        <w:rPr>
          <w:rFonts w:ascii="Switzer" w:hAnsi="Switzer" w:cs="Arial"/>
        </w:rPr>
        <w:t>LEG-</w:t>
      </w:r>
      <w:r w:rsidRPr="003E4EF3">
        <w:rPr>
          <w:rFonts w:ascii="Switzer" w:hAnsi="Switzer" w:cs="Arial"/>
        </w:rPr>
        <w:t xml:space="preserve">Vertreter zu senden. </w:t>
      </w:r>
      <w:r w:rsidR="00E22766" w:rsidRPr="003E4EF3">
        <w:rPr>
          <w:rFonts w:ascii="Switzer" w:hAnsi="Switzer" w:cs="Arial"/>
        </w:rPr>
        <w:t xml:space="preserve">Dieser meldet dem VNB </w:t>
      </w:r>
      <w:r w:rsidR="00D308C7" w:rsidRPr="003E4EF3">
        <w:rPr>
          <w:rFonts w:ascii="Switzer" w:hAnsi="Switzer" w:cs="Arial"/>
        </w:rPr>
        <w:t>die Kündigung</w:t>
      </w:r>
      <w:r w:rsidR="00E22766" w:rsidRPr="003E4EF3">
        <w:rPr>
          <w:rFonts w:ascii="Switzer" w:hAnsi="Switzer" w:cs="Arial"/>
        </w:rPr>
        <w:t xml:space="preserve">. </w:t>
      </w:r>
      <w:r w:rsidRPr="003E4EF3">
        <w:rPr>
          <w:rFonts w:ascii="Switzer" w:hAnsi="Switzer" w:cs="Arial"/>
        </w:rPr>
        <w:t xml:space="preserve">Der Austritt eines einzelnen Gesellschafters führt nicht zur Auflösung der </w:t>
      </w:r>
      <w:r w:rsidR="00D308C7" w:rsidRPr="003E4EF3">
        <w:rPr>
          <w:rFonts w:ascii="Switzer" w:hAnsi="Switzer" w:cs="Arial"/>
        </w:rPr>
        <w:t xml:space="preserve">Gesellschaft </w:t>
      </w:r>
      <w:r w:rsidRPr="003E4EF3">
        <w:rPr>
          <w:rFonts w:ascii="Switzer" w:hAnsi="Switzer" w:cs="Arial"/>
        </w:rPr>
        <w:t>«LEG». Sie ist hingegen autom</w:t>
      </w:r>
      <w:r w:rsidR="00C71B49" w:rsidRPr="003E4EF3">
        <w:rPr>
          <w:rFonts w:ascii="Switzer" w:hAnsi="Switzer" w:cs="Arial"/>
        </w:rPr>
        <w:t>a</w:t>
      </w:r>
      <w:r w:rsidRPr="003E4EF3">
        <w:rPr>
          <w:rFonts w:ascii="Switzer" w:hAnsi="Switzer" w:cs="Arial"/>
        </w:rPr>
        <w:t xml:space="preserve">tisch aufgelöst, wenn </w:t>
      </w:r>
      <w:r w:rsidR="00233794" w:rsidRPr="003E4EF3">
        <w:rPr>
          <w:rFonts w:ascii="Switzer" w:hAnsi="Switzer" w:cs="Arial"/>
        </w:rPr>
        <w:t>nicht mindestens ein</w:t>
      </w:r>
      <w:r w:rsidRPr="003E4EF3">
        <w:rPr>
          <w:rFonts w:ascii="Switzer" w:hAnsi="Switzer" w:cs="Arial"/>
        </w:rPr>
        <w:t xml:space="preserve"> </w:t>
      </w:r>
      <w:r w:rsidR="00233794" w:rsidRPr="003E4EF3">
        <w:rPr>
          <w:rFonts w:ascii="Switzer" w:hAnsi="Switzer" w:cs="Arial"/>
        </w:rPr>
        <w:t>LEG-</w:t>
      </w:r>
      <w:r w:rsidRPr="003E4EF3">
        <w:rPr>
          <w:rFonts w:ascii="Switzer" w:hAnsi="Switzer" w:cs="Arial"/>
        </w:rPr>
        <w:t xml:space="preserve">Produzent </w:t>
      </w:r>
      <w:r w:rsidR="00233794" w:rsidRPr="003E4EF3">
        <w:rPr>
          <w:rFonts w:ascii="Switzer" w:hAnsi="Switzer" w:cs="Arial"/>
        </w:rPr>
        <w:t>und mindestens ein</w:t>
      </w:r>
      <w:r w:rsidRPr="003E4EF3">
        <w:rPr>
          <w:rFonts w:ascii="Switzer" w:hAnsi="Switzer" w:cs="Arial"/>
        </w:rPr>
        <w:t xml:space="preserve"> </w:t>
      </w:r>
      <w:r w:rsidR="00233794" w:rsidRPr="003E4EF3">
        <w:rPr>
          <w:rFonts w:ascii="Switzer" w:hAnsi="Switzer" w:cs="Arial"/>
        </w:rPr>
        <w:t>LEG-</w:t>
      </w:r>
      <w:r w:rsidRPr="003E4EF3">
        <w:rPr>
          <w:rFonts w:ascii="Switzer" w:hAnsi="Switzer" w:cs="Arial"/>
        </w:rPr>
        <w:t xml:space="preserve">Bezüger in der </w:t>
      </w:r>
      <w:r w:rsidR="00D308C7" w:rsidRPr="003E4EF3">
        <w:rPr>
          <w:rFonts w:ascii="Switzer" w:hAnsi="Switzer" w:cs="Arial"/>
        </w:rPr>
        <w:t xml:space="preserve">Gesellschaft </w:t>
      </w:r>
      <w:r w:rsidRPr="003E4EF3">
        <w:rPr>
          <w:rFonts w:ascii="Switzer" w:hAnsi="Switzer" w:cs="Arial"/>
        </w:rPr>
        <w:t>«LEG» verbleib</w:t>
      </w:r>
      <w:r w:rsidR="006105BE" w:rsidRPr="003E4EF3">
        <w:rPr>
          <w:rFonts w:ascii="Switzer" w:hAnsi="Switzer" w:cs="Arial"/>
        </w:rPr>
        <w:t>en</w:t>
      </w:r>
      <w:r w:rsidRPr="003E4EF3">
        <w:rPr>
          <w:rFonts w:ascii="Switzer" w:hAnsi="Switzer" w:cs="Arial"/>
        </w:rPr>
        <w:t>.</w:t>
      </w:r>
      <w:r w:rsidR="004F40C7" w:rsidRPr="003E4EF3">
        <w:rPr>
          <w:rFonts w:ascii="Switzer" w:hAnsi="Switzer" w:cs="Arial"/>
        </w:rPr>
        <w:t xml:space="preserve"> </w:t>
      </w:r>
      <w:r w:rsidR="00A51314" w:rsidRPr="003E4EF3">
        <w:rPr>
          <w:rFonts w:ascii="Switzer" w:hAnsi="Switzer" w:cs="Arial"/>
        </w:rPr>
        <w:t>In diesem Fall</w:t>
      </w:r>
      <w:r w:rsidR="00330947" w:rsidRPr="003E4EF3">
        <w:rPr>
          <w:rFonts w:ascii="Switzer" w:hAnsi="Switzer" w:cs="Arial"/>
        </w:rPr>
        <w:t xml:space="preserve"> teilt der LEG-Vertreter die Auflösung den LEG-</w:t>
      </w:r>
      <w:r w:rsidR="00D72150" w:rsidRPr="003E4EF3">
        <w:rPr>
          <w:rFonts w:ascii="Switzer" w:hAnsi="Switzer" w:cs="Arial"/>
        </w:rPr>
        <w:t>Teilnehmern</w:t>
      </w:r>
      <w:r w:rsidR="00330947" w:rsidRPr="003E4EF3">
        <w:rPr>
          <w:rFonts w:ascii="Switzer" w:hAnsi="Switzer" w:cs="Arial"/>
        </w:rPr>
        <w:t xml:space="preserve"> </w:t>
      </w:r>
      <w:r w:rsidR="00050F64" w:rsidRPr="003E4EF3">
        <w:rPr>
          <w:rFonts w:ascii="Switzer" w:hAnsi="Switzer" w:cs="Arial"/>
        </w:rPr>
        <w:t xml:space="preserve">in angemessener Frist </w:t>
      </w:r>
      <w:r w:rsidR="00330947" w:rsidRPr="003E4EF3">
        <w:rPr>
          <w:rFonts w:ascii="Switzer" w:hAnsi="Switzer" w:cs="Arial"/>
        </w:rPr>
        <w:t>schriftlich (</w:t>
      </w:r>
      <w:r w:rsidR="00D72150" w:rsidRPr="003E4EF3">
        <w:rPr>
          <w:rFonts w:ascii="Switzer" w:hAnsi="Switzer" w:cs="Arial"/>
        </w:rPr>
        <w:t xml:space="preserve">E-Mail oder Brief) mit. </w:t>
      </w:r>
    </w:p>
    <w:p w14:paraId="306B24DD" w14:textId="77777777" w:rsidR="00ED5D02" w:rsidRPr="003E4EF3" w:rsidRDefault="00ED5D02" w:rsidP="001B4D26">
      <w:pPr>
        <w:spacing w:after="0" w:line="240" w:lineRule="auto"/>
        <w:jc w:val="both"/>
        <w:rPr>
          <w:rFonts w:ascii="Switzer" w:hAnsi="Switzer" w:cs="Arial"/>
        </w:rPr>
      </w:pPr>
    </w:p>
    <w:p w14:paraId="557B2A9C" w14:textId="2A7C4D91" w:rsidR="006650BB" w:rsidRPr="003E4EF3" w:rsidRDefault="2F7391FC" w:rsidP="00420FCC">
      <w:pPr>
        <w:pStyle w:val="berschrift1"/>
        <w:jc w:val="both"/>
        <w:rPr>
          <w:rFonts w:ascii="Switzer" w:hAnsi="Switzer"/>
        </w:rPr>
      </w:pPr>
      <w:r w:rsidRPr="003E4EF3">
        <w:rPr>
          <w:rFonts w:ascii="Switzer" w:hAnsi="Switzer"/>
        </w:rPr>
        <w:t>Gewährleistung und Haftung</w:t>
      </w:r>
    </w:p>
    <w:p w14:paraId="6F1AE98D" w14:textId="77777777" w:rsidR="00ED5D02" w:rsidRPr="003E4EF3" w:rsidRDefault="00ED5D02" w:rsidP="001B4D26">
      <w:pPr>
        <w:spacing w:after="0" w:line="240" w:lineRule="auto"/>
        <w:jc w:val="both"/>
        <w:rPr>
          <w:rFonts w:ascii="Switzer" w:hAnsi="Switzer"/>
        </w:rPr>
      </w:pPr>
    </w:p>
    <w:p w14:paraId="24980B25" w14:textId="77777777" w:rsidR="002E0DFA" w:rsidRPr="003E4EF3" w:rsidRDefault="2F2FD158" w:rsidP="001B4D26">
      <w:pPr>
        <w:spacing w:after="0" w:line="240" w:lineRule="auto"/>
        <w:jc w:val="both"/>
        <w:rPr>
          <w:rFonts w:ascii="Switzer" w:hAnsi="Switzer" w:cs="Arial"/>
        </w:rPr>
      </w:pPr>
      <w:r w:rsidRPr="003E4EF3">
        <w:rPr>
          <w:rFonts w:ascii="Switzer" w:hAnsi="Switzer" w:cs="Arial"/>
        </w:rPr>
        <w:t>Die Gewährleistung und Haftung richten sich nach den anwendbaren zwingenden gesetzlichen Bestimmungen und sind, soweit rechtlich zulässig, wegbedungen.</w:t>
      </w:r>
      <w:r w:rsidR="006922CF" w:rsidRPr="003E4EF3">
        <w:rPr>
          <w:rFonts w:ascii="Switzer" w:hAnsi="Switzer" w:cs="Arial"/>
        </w:rPr>
        <w:t xml:space="preserve"> </w:t>
      </w:r>
    </w:p>
    <w:p w14:paraId="2A36CA6D" w14:textId="77777777" w:rsidR="002E0DFA" w:rsidRPr="003E4EF3" w:rsidRDefault="002E0DFA" w:rsidP="001B4D26">
      <w:pPr>
        <w:spacing w:after="0" w:line="240" w:lineRule="auto"/>
        <w:jc w:val="both"/>
        <w:rPr>
          <w:rFonts w:ascii="Switzer" w:hAnsi="Switzer" w:cs="Arial"/>
        </w:rPr>
      </w:pPr>
    </w:p>
    <w:p w14:paraId="461756A8" w14:textId="58B107B1" w:rsidR="00F361A4" w:rsidRDefault="006922CF" w:rsidP="097B255E">
      <w:pPr>
        <w:spacing w:after="0" w:line="240" w:lineRule="auto"/>
        <w:jc w:val="both"/>
        <w:rPr>
          <w:rFonts w:ascii="Switzer" w:hAnsi="Switzer" w:cs="Arial"/>
        </w:rPr>
      </w:pPr>
      <w:r w:rsidRPr="003E4EF3">
        <w:rPr>
          <w:rFonts w:ascii="Switzer" w:hAnsi="Switzer" w:cs="Arial"/>
        </w:rPr>
        <w:t xml:space="preserve">Es besteht keine Solidarhaftung für die Lieferung von Strom innerhalb der LEG. Schuldner gegenüber den LEG-Produzenten bleibt in jedem Fall der LEG-Teilnehmer für den von ihm von der </w:t>
      </w:r>
      <w:r w:rsidR="000167F5" w:rsidRPr="003E4EF3">
        <w:rPr>
          <w:rFonts w:ascii="Switzer" w:hAnsi="Switzer" w:cs="Arial"/>
        </w:rPr>
        <w:t xml:space="preserve">Gesellschaft </w:t>
      </w:r>
      <w:r w:rsidR="00851266" w:rsidRPr="003E4EF3">
        <w:rPr>
          <w:rFonts w:ascii="Switzer" w:hAnsi="Switzer" w:cs="Arial"/>
        </w:rPr>
        <w:t xml:space="preserve">«LEG» </w:t>
      </w:r>
      <w:r w:rsidRPr="003E4EF3">
        <w:rPr>
          <w:rFonts w:ascii="Switzer" w:hAnsi="Switzer" w:cs="Arial"/>
        </w:rPr>
        <w:t xml:space="preserve">bezogenen </w:t>
      </w:r>
      <w:r w:rsidR="004C15AF" w:rsidRPr="003E4EF3">
        <w:rPr>
          <w:rFonts w:ascii="Switzer" w:hAnsi="Switzer" w:cs="Arial"/>
        </w:rPr>
        <w:t>LEG-</w:t>
      </w:r>
      <w:r w:rsidRPr="003E4EF3">
        <w:rPr>
          <w:rFonts w:ascii="Switzer" w:hAnsi="Switzer" w:cs="Arial"/>
        </w:rPr>
        <w:t>Strom. </w:t>
      </w:r>
    </w:p>
    <w:p w14:paraId="44C42221" w14:textId="77777777" w:rsidR="00213C38" w:rsidRPr="003E4EF3" w:rsidRDefault="00213C38" w:rsidP="097B255E">
      <w:pPr>
        <w:spacing w:after="0" w:line="240" w:lineRule="auto"/>
        <w:jc w:val="both"/>
        <w:rPr>
          <w:rFonts w:ascii="Switzer" w:hAnsi="Switzer" w:cs="Arial"/>
        </w:rPr>
      </w:pPr>
    </w:p>
    <w:p w14:paraId="619B154A" w14:textId="77777777" w:rsidR="001D3D70" w:rsidRPr="003E4EF3" w:rsidRDefault="001D3D70" w:rsidP="097B255E">
      <w:pPr>
        <w:spacing w:after="0" w:line="240" w:lineRule="auto"/>
        <w:jc w:val="both"/>
        <w:rPr>
          <w:rFonts w:ascii="Switzer" w:hAnsi="Switzer" w:cs="Arial"/>
        </w:rPr>
      </w:pPr>
    </w:p>
    <w:p w14:paraId="5EB4E400" w14:textId="69C7215B" w:rsidR="003D4CBB" w:rsidRPr="003E4EF3" w:rsidRDefault="003D4CBB" w:rsidP="00420FCC">
      <w:pPr>
        <w:pStyle w:val="berschrift1"/>
        <w:jc w:val="both"/>
        <w:rPr>
          <w:rFonts w:ascii="Switzer" w:hAnsi="Switzer"/>
        </w:rPr>
      </w:pPr>
      <w:bookmarkStart w:id="0" w:name="_Toc14857389"/>
      <w:bookmarkStart w:id="1" w:name="_Toc38978381"/>
      <w:r w:rsidRPr="003E4EF3">
        <w:rPr>
          <w:rFonts w:ascii="Switzer" w:hAnsi="Switzer"/>
        </w:rPr>
        <w:t>Datenaustausch und Datenschutz</w:t>
      </w:r>
      <w:bookmarkEnd w:id="0"/>
      <w:bookmarkEnd w:id="1"/>
    </w:p>
    <w:p w14:paraId="140A036B" w14:textId="77777777" w:rsidR="00ED5D02" w:rsidRPr="003E4EF3" w:rsidRDefault="00ED5D02" w:rsidP="001B4D26">
      <w:pPr>
        <w:spacing w:after="0"/>
        <w:jc w:val="both"/>
        <w:rPr>
          <w:rFonts w:ascii="Switzer" w:hAnsi="Switzer"/>
        </w:rPr>
      </w:pPr>
    </w:p>
    <w:p w14:paraId="5C9BAD8A" w14:textId="1CFD88BB" w:rsidR="003D4CBB" w:rsidRPr="003E4EF3" w:rsidRDefault="532F33F0" w:rsidP="001B4D26">
      <w:pPr>
        <w:spacing w:after="0" w:line="240" w:lineRule="auto"/>
        <w:jc w:val="both"/>
        <w:rPr>
          <w:rFonts w:ascii="Switzer" w:hAnsi="Switzer" w:cs="Arial"/>
        </w:rPr>
      </w:pPr>
      <w:r w:rsidRPr="003E4EF3">
        <w:rPr>
          <w:rFonts w:ascii="Switzer" w:hAnsi="Switzer" w:cs="Arial"/>
        </w:rPr>
        <w:t>Die Gesellschafter ermächtigen mit Zustimmung zum vorliegenden Gesellschaftsvertrag den VNB, die betreffenden Daten (insbesondere Kunden- und Messdaten) viertelstündlich digital an den LEG</w:t>
      </w:r>
      <w:r w:rsidR="007E3308" w:rsidRPr="003E4EF3">
        <w:rPr>
          <w:rFonts w:ascii="Switzer" w:hAnsi="Switzer" w:cs="Arial"/>
        </w:rPr>
        <w:t>-Vertreter</w:t>
      </w:r>
      <w:r w:rsidRPr="003E4EF3">
        <w:rPr>
          <w:rFonts w:ascii="Switzer" w:hAnsi="Switzer" w:cs="Arial"/>
        </w:rPr>
        <w:t xml:space="preserve"> bzw. den Abrechnungsdienstleister zu übertragen, so dass die Fakturierung des LEG-Stroms ermöglicht wird. </w:t>
      </w:r>
    </w:p>
    <w:p w14:paraId="6AE16EF5" w14:textId="77777777" w:rsidR="00B160F0" w:rsidRPr="003E4EF3" w:rsidRDefault="00B160F0" w:rsidP="001B4D26">
      <w:pPr>
        <w:spacing w:after="0" w:line="240" w:lineRule="auto"/>
        <w:jc w:val="both"/>
        <w:rPr>
          <w:rFonts w:ascii="Switzer" w:hAnsi="Switzer" w:cs="Arial"/>
        </w:rPr>
      </w:pPr>
    </w:p>
    <w:p w14:paraId="0A7C369A" w14:textId="608421CB" w:rsidR="000B26A9" w:rsidRPr="003E4EF3" w:rsidRDefault="00C5467C" w:rsidP="001B4D26">
      <w:pPr>
        <w:spacing w:after="0" w:line="240" w:lineRule="auto"/>
        <w:jc w:val="both"/>
        <w:rPr>
          <w:rFonts w:ascii="Switzer" w:hAnsi="Switzer" w:cs="Arial"/>
        </w:rPr>
      </w:pPr>
      <w:r w:rsidRPr="003E4EF3">
        <w:rPr>
          <w:rFonts w:ascii="Switzer" w:hAnsi="Switzer"/>
        </w:rPr>
        <w:t xml:space="preserve">Die </w:t>
      </w:r>
      <w:r w:rsidR="0068155D" w:rsidRPr="003E4EF3">
        <w:rPr>
          <w:rFonts w:ascii="Switzer" w:hAnsi="Switzer"/>
        </w:rPr>
        <w:t>Gesellschafter</w:t>
      </w:r>
      <w:r w:rsidRPr="003E4EF3">
        <w:rPr>
          <w:rFonts w:ascii="Switzer" w:hAnsi="Switzer"/>
        </w:rPr>
        <w:t xml:space="preserve"> verpflichten sich zur Einhaltung der anwendbaren Datenschutzvorschriften und schützen Personendaten durch geeignete technische und organisatorische Massnahmen</w:t>
      </w:r>
      <w:r w:rsidR="00A56C5D" w:rsidRPr="003E4EF3">
        <w:rPr>
          <w:rFonts w:ascii="Switzer" w:hAnsi="Switzer"/>
        </w:rPr>
        <w:t>,</w:t>
      </w:r>
      <w:r w:rsidRPr="003E4EF3">
        <w:rPr>
          <w:rFonts w:ascii="Switzer" w:hAnsi="Switzer"/>
        </w:rPr>
        <w:t xml:space="preserve"> behandeln diese vertraulich</w:t>
      </w:r>
      <w:r w:rsidR="00A56C5D" w:rsidRPr="003E4EF3">
        <w:rPr>
          <w:rFonts w:ascii="Switzer" w:hAnsi="Switzer"/>
        </w:rPr>
        <w:t xml:space="preserve"> und bewahren diese nicht länger als für die Bearbeitungszwecke auf</w:t>
      </w:r>
      <w:r w:rsidRPr="003E4EF3">
        <w:rPr>
          <w:rFonts w:ascii="Switzer" w:hAnsi="Switzer"/>
        </w:rPr>
        <w:t>.</w:t>
      </w:r>
      <w:r w:rsidR="00B63362" w:rsidRPr="003E4EF3">
        <w:rPr>
          <w:rFonts w:ascii="Switzer" w:hAnsi="Switzer"/>
        </w:rPr>
        <w:t xml:space="preserve"> Sie </w:t>
      </w:r>
      <w:r w:rsidR="000B26A9" w:rsidRPr="003E4EF3">
        <w:rPr>
          <w:rFonts w:ascii="Switzer" w:hAnsi="Switzer"/>
        </w:rPr>
        <w:t>gewährleisten, dass der</w:t>
      </w:r>
      <w:r w:rsidR="00B52A8F" w:rsidRPr="003E4EF3">
        <w:rPr>
          <w:rFonts w:ascii="Switzer" w:hAnsi="Switzer"/>
        </w:rPr>
        <w:t>e</w:t>
      </w:r>
      <w:r w:rsidR="00C4646F" w:rsidRPr="003E4EF3">
        <w:rPr>
          <w:rFonts w:ascii="Switzer" w:hAnsi="Switzer"/>
        </w:rPr>
        <w:t>n</w:t>
      </w:r>
      <w:r w:rsidR="000B26A9" w:rsidRPr="003E4EF3">
        <w:rPr>
          <w:rFonts w:ascii="Switzer" w:hAnsi="Switzer"/>
        </w:rPr>
        <w:t xml:space="preserve"> Vertreter und allfällige weitere Dritte sich im mindestens demselben Umfang zur Einhaltung der anwendbaren Datenschutzvorschriften </w:t>
      </w:r>
      <w:r w:rsidR="003E661C" w:rsidRPr="003E4EF3">
        <w:rPr>
          <w:rFonts w:ascii="Switzer" w:hAnsi="Switzer"/>
        </w:rPr>
        <w:t>verpflichten, Personendaten</w:t>
      </w:r>
      <w:r w:rsidR="000B26A9" w:rsidRPr="003E4EF3">
        <w:rPr>
          <w:rFonts w:ascii="Switzer" w:hAnsi="Switzer"/>
        </w:rPr>
        <w:t xml:space="preserve"> durch geeignete technische und organisatorische Massnahmen </w:t>
      </w:r>
      <w:r w:rsidR="003E661C" w:rsidRPr="003E4EF3">
        <w:rPr>
          <w:rFonts w:ascii="Switzer" w:hAnsi="Switzer"/>
        </w:rPr>
        <w:t>schützen, diese</w:t>
      </w:r>
      <w:r w:rsidR="000B26A9" w:rsidRPr="003E4EF3">
        <w:rPr>
          <w:rFonts w:ascii="Switzer" w:hAnsi="Switzer"/>
        </w:rPr>
        <w:t xml:space="preserve"> vertraulich</w:t>
      </w:r>
      <w:r w:rsidR="00A01B22" w:rsidRPr="003E4EF3">
        <w:rPr>
          <w:rFonts w:ascii="Switzer" w:hAnsi="Switzer"/>
        </w:rPr>
        <w:t xml:space="preserve"> behandeln und nicht länger als für die Bearbeitungszwecke aufbewahren</w:t>
      </w:r>
      <w:r w:rsidR="000B26A9" w:rsidRPr="003E4EF3">
        <w:rPr>
          <w:rFonts w:ascii="Switzer" w:hAnsi="Switzer"/>
        </w:rPr>
        <w:t>.</w:t>
      </w:r>
    </w:p>
    <w:p w14:paraId="1FE6269A" w14:textId="00050E33" w:rsidR="4C85B017" w:rsidRPr="003E4EF3" w:rsidRDefault="0E713DA5" w:rsidP="00420FCC">
      <w:pPr>
        <w:pStyle w:val="berschrift1"/>
        <w:jc w:val="both"/>
        <w:rPr>
          <w:rFonts w:ascii="Switzer" w:hAnsi="Switzer"/>
        </w:rPr>
      </w:pPr>
      <w:r w:rsidRPr="003E4EF3">
        <w:rPr>
          <w:rFonts w:ascii="Switzer" w:hAnsi="Switzer"/>
        </w:rPr>
        <w:t>Vertragsänderungen</w:t>
      </w:r>
    </w:p>
    <w:p w14:paraId="4AD79BDB" w14:textId="77777777" w:rsidR="00ED5D02" w:rsidRPr="003E4EF3" w:rsidRDefault="00ED5D02" w:rsidP="001B4D26">
      <w:pPr>
        <w:spacing w:after="0" w:line="240" w:lineRule="auto"/>
        <w:jc w:val="both"/>
        <w:rPr>
          <w:rFonts w:ascii="Switzer" w:hAnsi="Switzer"/>
        </w:rPr>
      </w:pPr>
    </w:p>
    <w:p w14:paraId="23DB34AE" w14:textId="7880BC9A" w:rsidR="00ED5D02" w:rsidRPr="003E4EF3" w:rsidRDefault="005D3FC9" w:rsidP="00420FCC">
      <w:pPr>
        <w:pStyle w:val="berschrift1"/>
        <w:numPr>
          <w:ilvl w:val="0"/>
          <w:numId w:val="0"/>
        </w:numPr>
        <w:spacing w:before="0" w:after="0" w:line="240" w:lineRule="auto"/>
        <w:jc w:val="both"/>
        <w:rPr>
          <w:rFonts w:ascii="Switzer" w:eastAsiaTheme="minorEastAsia" w:hAnsi="Switzer" w:cs="Arial"/>
          <w:b w:val="0"/>
          <w:sz w:val="20"/>
          <w:szCs w:val="20"/>
        </w:rPr>
      </w:pPr>
      <w:r w:rsidRPr="003E4EF3">
        <w:rPr>
          <w:rFonts w:ascii="Switzer" w:eastAsiaTheme="minorEastAsia" w:hAnsi="Switzer" w:cs="Arial"/>
          <w:b w:val="0"/>
          <w:sz w:val="20"/>
          <w:szCs w:val="20"/>
        </w:rPr>
        <w:t>Der LEG-</w:t>
      </w:r>
      <w:r w:rsidR="009B33D0" w:rsidRPr="003E4EF3">
        <w:rPr>
          <w:rFonts w:ascii="Switzer" w:eastAsiaTheme="minorEastAsia" w:hAnsi="Switzer" w:cs="Arial"/>
          <w:b w:val="0"/>
          <w:sz w:val="20"/>
          <w:szCs w:val="20"/>
        </w:rPr>
        <w:t>Vertreter</w:t>
      </w:r>
      <w:r w:rsidRPr="003E4EF3">
        <w:rPr>
          <w:rFonts w:ascii="Switzer" w:eastAsiaTheme="minorEastAsia" w:hAnsi="Switzer" w:cs="Arial"/>
          <w:b w:val="0"/>
          <w:sz w:val="20"/>
          <w:szCs w:val="20"/>
        </w:rPr>
        <w:t xml:space="preserve"> hat das Recht, diese</w:t>
      </w:r>
      <w:r w:rsidR="009B33D0" w:rsidRPr="003E4EF3">
        <w:rPr>
          <w:rFonts w:ascii="Switzer" w:eastAsiaTheme="minorEastAsia" w:hAnsi="Switzer" w:cs="Arial"/>
          <w:b w:val="0"/>
          <w:sz w:val="20"/>
          <w:szCs w:val="20"/>
        </w:rPr>
        <w:t>n</w:t>
      </w:r>
      <w:r w:rsidRPr="003E4EF3">
        <w:rPr>
          <w:rFonts w:ascii="Switzer" w:eastAsiaTheme="minorEastAsia" w:hAnsi="Switzer" w:cs="Arial"/>
          <w:b w:val="0"/>
          <w:sz w:val="20"/>
          <w:szCs w:val="20"/>
        </w:rPr>
        <w:t xml:space="preserve"> </w:t>
      </w:r>
      <w:r w:rsidR="009B33D0" w:rsidRPr="003E4EF3">
        <w:rPr>
          <w:rFonts w:ascii="Switzer" w:eastAsiaTheme="minorEastAsia" w:hAnsi="Switzer" w:cs="Arial"/>
          <w:b w:val="0"/>
          <w:sz w:val="20"/>
          <w:szCs w:val="20"/>
        </w:rPr>
        <w:t>Gesellschaftsv</w:t>
      </w:r>
      <w:r w:rsidRPr="003E4EF3">
        <w:rPr>
          <w:rFonts w:ascii="Switzer" w:eastAsiaTheme="minorEastAsia" w:hAnsi="Switzer" w:cs="Arial"/>
          <w:b w:val="0"/>
          <w:sz w:val="20"/>
          <w:szCs w:val="20"/>
        </w:rPr>
        <w:t xml:space="preserve">ertrag </w:t>
      </w:r>
      <w:r w:rsidR="009B33D0" w:rsidRPr="003E4EF3">
        <w:rPr>
          <w:rFonts w:ascii="Switzer" w:eastAsiaTheme="minorEastAsia" w:hAnsi="Switzer" w:cs="Arial"/>
          <w:b w:val="0"/>
          <w:sz w:val="20"/>
          <w:szCs w:val="20"/>
        </w:rPr>
        <w:t>einseitig anzupassen.</w:t>
      </w:r>
      <w:r w:rsidRPr="003E4EF3">
        <w:rPr>
          <w:rFonts w:ascii="Switzer" w:eastAsiaTheme="minorEastAsia" w:hAnsi="Switzer" w:cs="Arial"/>
          <w:b w:val="0"/>
          <w:sz w:val="20"/>
          <w:szCs w:val="20"/>
        </w:rPr>
        <w:t xml:space="preserve"> </w:t>
      </w:r>
      <w:r w:rsidR="4C85B017" w:rsidRPr="003E4EF3">
        <w:rPr>
          <w:rFonts w:ascii="Switzer" w:eastAsiaTheme="minorEastAsia" w:hAnsi="Switzer" w:cs="Arial"/>
          <w:b w:val="0"/>
          <w:sz w:val="20"/>
          <w:szCs w:val="20"/>
        </w:rPr>
        <w:t xml:space="preserve">Änderungen des vorliegenden </w:t>
      </w:r>
      <w:r w:rsidR="0090772B" w:rsidRPr="003E4EF3">
        <w:rPr>
          <w:rFonts w:ascii="Switzer" w:eastAsiaTheme="minorEastAsia" w:hAnsi="Switzer" w:cs="Arial"/>
          <w:b w:val="0"/>
          <w:sz w:val="20"/>
          <w:szCs w:val="20"/>
        </w:rPr>
        <w:t xml:space="preserve">Gesellschaftsvertrags </w:t>
      </w:r>
      <w:r w:rsidR="4C85B017" w:rsidRPr="003E4EF3">
        <w:rPr>
          <w:rFonts w:ascii="Switzer" w:eastAsiaTheme="minorEastAsia" w:hAnsi="Switzer" w:cs="Arial"/>
          <w:b w:val="0"/>
          <w:sz w:val="20"/>
          <w:szCs w:val="20"/>
        </w:rPr>
        <w:t xml:space="preserve">bedürfen zu ihrer Gültigkeit der Schriftform. Auf diese Schriftformklausel kann nicht </w:t>
      </w:r>
      <w:proofErr w:type="gramStart"/>
      <w:r w:rsidR="4C85B017" w:rsidRPr="003E4EF3">
        <w:rPr>
          <w:rFonts w:ascii="Switzer" w:eastAsiaTheme="minorEastAsia" w:hAnsi="Switzer" w:cs="Arial"/>
          <w:b w:val="0"/>
          <w:sz w:val="20"/>
          <w:szCs w:val="20"/>
        </w:rPr>
        <w:t>stillschweigend</w:t>
      </w:r>
      <w:proofErr w:type="gramEnd"/>
      <w:r w:rsidR="4C85B017" w:rsidRPr="003E4EF3">
        <w:rPr>
          <w:rFonts w:ascii="Switzer" w:eastAsiaTheme="minorEastAsia" w:hAnsi="Switzer" w:cs="Arial"/>
          <w:b w:val="0"/>
          <w:sz w:val="20"/>
          <w:szCs w:val="20"/>
        </w:rPr>
        <w:t xml:space="preserve"> verzichtet werden. Es bestehen keine mündlichen Nebenabreden.</w:t>
      </w:r>
      <w:r w:rsidR="001E5B07" w:rsidRPr="003E4EF3">
        <w:rPr>
          <w:rFonts w:ascii="Switzer" w:eastAsiaTheme="minorEastAsia" w:hAnsi="Switzer" w:cs="Arial"/>
          <w:b w:val="0"/>
          <w:sz w:val="20"/>
          <w:szCs w:val="20"/>
        </w:rPr>
        <w:t xml:space="preserve"> Vertragsänderungen werden den Gesellschaftern </w:t>
      </w:r>
      <w:r w:rsidR="00CE568B" w:rsidRPr="003E4EF3">
        <w:rPr>
          <w:rFonts w:ascii="Switzer" w:eastAsiaTheme="minorEastAsia" w:hAnsi="Switzer" w:cs="Arial"/>
          <w:b w:val="0"/>
          <w:sz w:val="20"/>
          <w:szCs w:val="20"/>
        </w:rPr>
        <w:t xml:space="preserve">durch den LEG-Vertreter </w:t>
      </w:r>
      <w:r w:rsidR="001E5B07" w:rsidRPr="003E4EF3">
        <w:rPr>
          <w:rFonts w:ascii="Switzer" w:eastAsiaTheme="minorEastAsia" w:hAnsi="Switzer" w:cs="Arial"/>
          <w:b w:val="0"/>
          <w:sz w:val="20"/>
          <w:szCs w:val="20"/>
        </w:rPr>
        <w:t xml:space="preserve">mindestens </w:t>
      </w:r>
      <w:r w:rsidR="007A49F5" w:rsidRPr="003E4EF3">
        <w:rPr>
          <w:rFonts w:ascii="Switzer" w:eastAsiaTheme="minorEastAsia" w:hAnsi="Switzer" w:cs="Arial"/>
          <w:b w:val="0"/>
          <w:sz w:val="20"/>
          <w:szCs w:val="20"/>
        </w:rPr>
        <w:t>6</w:t>
      </w:r>
      <w:r w:rsidR="005867EA" w:rsidRPr="003E4EF3">
        <w:rPr>
          <w:rFonts w:ascii="Switzer" w:eastAsiaTheme="minorEastAsia" w:hAnsi="Switzer" w:cs="Arial"/>
          <w:b w:val="0"/>
          <w:sz w:val="20"/>
          <w:szCs w:val="20"/>
        </w:rPr>
        <w:t xml:space="preserve"> Monate</w:t>
      </w:r>
      <w:r w:rsidR="003401FC" w:rsidRPr="003E4EF3">
        <w:rPr>
          <w:rFonts w:ascii="Switzer" w:eastAsiaTheme="minorEastAsia" w:hAnsi="Switzer" w:cs="Arial"/>
          <w:b w:val="0"/>
          <w:sz w:val="20"/>
          <w:szCs w:val="20"/>
        </w:rPr>
        <w:t xml:space="preserve"> </w:t>
      </w:r>
      <w:r w:rsidR="001E5B07" w:rsidRPr="003E4EF3">
        <w:rPr>
          <w:rFonts w:ascii="Switzer" w:eastAsiaTheme="minorEastAsia" w:hAnsi="Switzer" w:cs="Arial"/>
          <w:b w:val="0"/>
          <w:sz w:val="20"/>
          <w:szCs w:val="20"/>
        </w:rPr>
        <w:t xml:space="preserve">vor Inkrafttreten schriftlich mitgeteilt. Bei einer Vertragsänderung haben die Gesellschafter das Recht, per </w:t>
      </w:r>
      <w:r w:rsidR="00E365C9" w:rsidRPr="003E4EF3">
        <w:rPr>
          <w:rFonts w:ascii="Switzer" w:eastAsiaTheme="minorEastAsia" w:hAnsi="Switzer" w:cs="Arial"/>
          <w:b w:val="0"/>
          <w:sz w:val="20"/>
          <w:szCs w:val="20"/>
        </w:rPr>
        <w:t>diese</w:t>
      </w:r>
      <w:r w:rsidR="00E57365" w:rsidRPr="003E4EF3">
        <w:rPr>
          <w:rFonts w:ascii="Switzer" w:eastAsiaTheme="minorEastAsia" w:hAnsi="Switzer" w:cs="Arial"/>
          <w:b w:val="0"/>
          <w:sz w:val="20"/>
          <w:szCs w:val="20"/>
        </w:rPr>
        <w:t>m</w:t>
      </w:r>
      <w:r w:rsidR="00E365C9" w:rsidRPr="003E4EF3">
        <w:rPr>
          <w:rFonts w:ascii="Switzer" w:eastAsiaTheme="minorEastAsia" w:hAnsi="Switzer" w:cs="Arial"/>
          <w:b w:val="0"/>
          <w:sz w:val="20"/>
          <w:szCs w:val="20"/>
        </w:rPr>
        <w:t xml:space="preserve"> Datum</w:t>
      </w:r>
      <w:r w:rsidR="001E5B07" w:rsidRPr="003E4EF3">
        <w:rPr>
          <w:rFonts w:ascii="Switzer" w:eastAsiaTheme="minorEastAsia" w:hAnsi="Switzer" w:cs="Arial"/>
          <w:b w:val="0"/>
          <w:sz w:val="20"/>
          <w:szCs w:val="20"/>
        </w:rPr>
        <w:t xml:space="preserve"> durch schriftliche Kündigung </w:t>
      </w:r>
      <w:r w:rsidR="007A49F5" w:rsidRPr="003E4EF3">
        <w:rPr>
          <w:rFonts w:ascii="Switzer" w:eastAsiaTheme="minorEastAsia" w:hAnsi="Switzer" w:cs="Arial"/>
          <w:b w:val="0"/>
          <w:sz w:val="20"/>
          <w:szCs w:val="20"/>
        </w:rPr>
        <w:t xml:space="preserve">gemäss Ziffer </w:t>
      </w:r>
      <w:r w:rsidR="00341C85" w:rsidRPr="003E4EF3">
        <w:rPr>
          <w:rFonts w:ascii="Switzer" w:eastAsiaTheme="minorEastAsia" w:hAnsi="Switzer" w:cs="Arial"/>
          <w:b w:val="0"/>
          <w:sz w:val="20"/>
          <w:szCs w:val="20"/>
        </w:rPr>
        <w:t>5 Absatz 2</w:t>
      </w:r>
      <w:r w:rsidR="00E64335" w:rsidRPr="003E4EF3">
        <w:rPr>
          <w:rFonts w:ascii="Switzer" w:eastAsiaTheme="minorEastAsia" w:hAnsi="Switzer" w:cs="Arial"/>
          <w:b w:val="0"/>
          <w:sz w:val="20"/>
          <w:szCs w:val="20"/>
        </w:rPr>
        <w:t xml:space="preserve"> dieses Gesellschaftsvertrags</w:t>
      </w:r>
      <w:r w:rsidR="00341C85" w:rsidRPr="003E4EF3">
        <w:rPr>
          <w:rFonts w:ascii="Switzer" w:eastAsiaTheme="minorEastAsia" w:hAnsi="Switzer" w:cs="Arial"/>
          <w:b w:val="0"/>
          <w:sz w:val="20"/>
          <w:szCs w:val="20"/>
        </w:rPr>
        <w:t xml:space="preserve"> </w:t>
      </w:r>
      <w:r w:rsidR="001E5B07" w:rsidRPr="003E4EF3">
        <w:rPr>
          <w:rFonts w:ascii="Switzer" w:eastAsiaTheme="minorEastAsia" w:hAnsi="Switzer" w:cs="Arial"/>
          <w:b w:val="0"/>
          <w:sz w:val="20"/>
          <w:szCs w:val="20"/>
        </w:rPr>
        <w:t xml:space="preserve">aus der </w:t>
      </w:r>
      <w:r w:rsidR="007B3260" w:rsidRPr="003E4EF3">
        <w:rPr>
          <w:rFonts w:ascii="Switzer" w:eastAsiaTheme="minorEastAsia" w:hAnsi="Switzer" w:cs="Arial"/>
          <w:b w:val="0"/>
          <w:sz w:val="20"/>
          <w:szCs w:val="20"/>
        </w:rPr>
        <w:t xml:space="preserve">Gesellschaft </w:t>
      </w:r>
      <w:r w:rsidR="00420FCC" w:rsidRPr="003E4EF3">
        <w:rPr>
          <w:rFonts w:ascii="Switzer" w:eastAsiaTheme="minorEastAsia" w:hAnsi="Switzer" w:cs="Arial"/>
          <w:b w:val="0"/>
          <w:sz w:val="20"/>
          <w:szCs w:val="20"/>
        </w:rPr>
        <w:t>«</w:t>
      </w:r>
      <w:r w:rsidR="001E5B07" w:rsidRPr="003E4EF3">
        <w:rPr>
          <w:rFonts w:ascii="Switzer" w:eastAsiaTheme="minorEastAsia" w:hAnsi="Switzer" w:cs="Arial"/>
          <w:b w:val="0"/>
          <w:sz w:val="20"/>
          <w:szCs w:val="20"/>
        </w:rPr>
        <w:t>LEG</w:t>
      </w:r>
      <w:r w:rsidR="00420FCC" w:rsidRPr="003E4EF3">
        <w:rPr>
          <w:rFonts w:ascii="Switzer" w:eastAsiaTheme="minorEastAsia" w:hAnsi="Switzer" w:cs="Arial"/>
          <w:b w:val="0"/>
          <w:sz w:val="20"/>
          <w:szCs w:val="20"/>
        </w:rPr>
        <w:t>»</w:t>
      </w:r>
      <w:r w:rsidR="001E5B07" w:rsidRPr="003E4EF3">
        <w:rPr>
          <w:rFonts w:ascii="Switzer" w:eastAsiaTheme="minorEastAsia" w:hAnsi="Switzer" w:cs="Arial"/>
          <w:b w:val="0"/>
          <w:sz w:val="20"/>
          <w:szCs w:val="20"/>
        </w:rPr>
        <w:t xml:space="preserve"> auszutreten.</w:t>
      </w:r>
    </w:p>
    <w:p w14:paraId="435DCF4B" w14:textId="61D0E704" w:rsidR="00AD5B42" w:rsidRPr="003E4EF3" w:rsidRDefault="00424755" w:rsidP="00420FCC">
      <w:pPr>
        <w:pStyle w:val="berschrift1"/>
        <w:jc w:val="both"/>
        <w:rPr>
          <w:rFonts w:ascii="Switzer" w:hAnsi="Switzer"/>
        </w:rPr>
      </w:pPr>
      <w:r w:rsidRPr="003E4EF3">
        <w:rPr>
          <w:rFonts w:ascii="Switzer" w:hAnsi="Switzer"/>
        </w:rPr>
        <w:t>Zustimmung Beitritt</w:t>
      </w:r>
    </w:p>
    <w:p w14:paraId="00E6546E" w14:textId="77777777" w:rsidR="00AD5B42" w:rsidRPr="003E4EF3" w:rsidRDefault="00AD5B42" w:rsidP="00AD5B42">
      <w:pPr>
        <w:spacing w:after="0" w:line="240" w:lineRule="auto"/>
        <w:jc w:val="both"/>
        <w:rPr>
          <w:rFonts w:ascii="Switzer" w:hAnsi="Switzer"/>
        </w:rPr>
      </w:pPr>
    </w:p>
    <w:p w14:paraId="15901F6A" w14:textId="380DE748" w:rsidR="003C1E4E" w:rsidRPr="003E4EF3" w:rsidRDefault="01BBEE26" w:rsidP="01BBEE26">
      <w:pPr>
        <w:spacing w:after="0" w:line="240" w:lineRule="auto"/>
        <w:jc w:val="both"/>
        <w:rPr>
          <w:rFonts w:ascii="Switzer" w:eastAsiaTheme="minorEastAsia" w:hAnsi="Switzer" w:cs="Arial"/>
        </w:rPr>
      </w:pPr>
      <w:r w:rsidRPr="003E4EF3">
        <w:rPr>
          <w:rFonts w:ascii="Switzer" w:eastAsiaTheme="minorEastAsia" w:hAnsi="Switzer" w:cs="Arial"/>
        </w:rPr>
        <w:t>Die Gesellschafter erteilen ihre vorbehaltlose Zustimmung zum Beitritt weiterer zukünftiger Gesellschafter zu diesem Gesellschaftsvertrag, sofern diese sämtliche Rechte und Pflichten aus dem vorliegenden Gesellschaftsvertrag übernehmen.</w:t>
      </w:r>
    </w:p>
    <w:p w14:paraId="7ACA22CD" w14:textId="499F6718" w:rsidR="000175FB" w:rsidRPr="003E4EF3" w:rsidRDefault="000175FB" w:rsidP="01BBEE26">
      <w:pPr>
        <w:spacing w:after="0" w:line="240" w:lineRule="auto"/>
        <w:jc w:val="both"/>
        <w:rPr>
          <w:rFonts w:ascii="Switzer" w:eastAsiaTheme="minorEastAsia" w:hAnsi="Switzer" w:cs="Arial"/>
        </w:rPr>
      </w:pPr>
      <w:r w:rsidRPr="003E4EF3">
        <w:rPr>
          <w:rFonts w:ascii="Switzer" w:eastAsiaTheme="minorEastAsia" w:hAnsi="Switzer" w:cs="Arial"/>
        </w:rPr>
        <w:t>Die Gesellschafter bestätigen</w:t>
      </w:r>
      <w:r w:rsidR="00624C62" w:rsidRPr="003E4EF3">
        <w:rPr>
          <w:rFonts w:ascii="Switzer" w:eastAsiaTheme="minorEastAsia" w:hAnsi="Switzer" w:cs="Arial"/>
        </w:rPr>
        <w:t xml:space="preserve">, dass sie nicht an einer </w:t>
      </w:r>
      <w:r w:rsidR="00FB7E03" w:rsidRPr="003E4EF3">
        <w:rPr>
          <w:rFonts w:ascii="Switzer" w:eastAsiaTheme="minorEastAsia" w:hAnsi="Switzer" w:cs="Arial"/>
        </w:rPr>
        <w:t>weiteren</w:t>
      </w:r>
      <w:r w:rsidR="00624C62" w:rsidRPr="003E4EF3">
        <w:rPr>
          <w:rFonts w:ascii="Switzer" w:eastAsiaTheme="minorEastAsia" w:hAnsi="Switzer" w:cs="Arial"/>
        </w:rPr>
        <w:t xml:space="preserve"> LEG teilnehmen. </w:t>
      </w:r>
    </w:p>
    <w:p w14:paraId="5B2F7AA0" w14:textId="77777777" w:rsidR="00056AD0" w:rsidRPr="003E4EF3" w:rsidRDefault="00056AD0" w:rsidP="01BBEE26">
      <w:pPr>
        <w:spacing w:after="0" w:line="240" w:lineRule="auto"/>
        <w:jc w:val="both"/>
        <w:rPr>
          <w:rFonts w:ascii="Switzer" w:eastAsiaTheme="minorEastAsia" w:hAnsi="Switzer" w:cs="Arial"/>
        </w:rPr>
      </w:pPr>
    </w:p>
    <w:p w14:paraId="2CC3E0B6" w14:textId="285616D3" w:rsidR="00056AD0" w:rsidRPr="003E4EF3" w:rsidRDefault="00056AD0" w:rsidP="01BBEE26">
      <w:pPr>
        <w:spacing w:after="0" w:line="240" w:lineRule="auto"/>
        <w:jc w:val="both"/>
        <w:rPr>
          <w:rFonts w:ascii="Switzer" w:eastAsiaTheme="minorEastAsia" w:hAnsi="Switzer" w:cs="Arial"/>
          <w:i/>
          <w:iCs/>
          <w:color w:val="FF0000"/>
        </w:rPr>
      </w:pPr>
      <w:r w:rsidRPr="003E4EF3">
        <w:rPr>
          <w:rFonts w:ascii="Switzer" w:eastAsiaTheme="minorEastAsia" w:hAnsi="Switzer" w:cs="Arial"/>
          <w:i/>
          <w:iCs/>
          <w:color w:val="FF0000"/>
        </w:rPr>
        <w:t>Kommentar: Eine Anpassung ist möglich</w:t>
      </w:r>
      <w:r w:rsidR="00034B5F" w:rsidRPr="003E4EF3">
        <w:rPr>
          <w:rFonts w:ascii="Switzer" w:eastAsiaTheme="minorEastAsia" w:hAnsi="Switzer" w:cs="Arial"/>
          <w:i/>
          <w:iCs/>
          <w:color w:val="FF0000"/>
        </w:rPr>
        <w:t xml:space="preserve">, zur notwendigen Zustimmung bei Aufnahme weiterer Teilnehmer. </w:t>
      </w:r>
    </w:p>
    <w:p w14:paraId="2C033B43" w14:textId="5EBFC33E" w:rsidR="17665DA8" w:rsidRPr="003E4EF3" w:rsidRDefault="17665DA8" w:rsidP="00FD38A1">
      <w:pPr>
        <w:pStyle w:val="berschrift1"/>
        <w:spacing w:after="0" w:line="240" w:lineRule="auto"/>
        <w:ind w:left="431" w:hanging="431"/>
        <w:jc w:val="both"/>
        <w:rPr>
          <w:rFonts w:ascii="Switzer" w:hAnsi="Switzer"/>
        </w:rPr>
      </w:pPr>
      <w:r w:rsidRPr="003E4EF3">
        <w:rPr>
          <w:rFonts w:ascii="Switzer" w:hAnsi="Switzer"/>
        </w:rPr>
        <w:t>Salvatorische Klausel</w:t>
      </w:r>
    </w:p>
    <w:p w14:paraId="562F1F0A" w14:textId="77777777" w:rsidR="00ED5D02" w:rsidRPr="003E4EF3" w:rsidRDefault="00ED5D02" w:rsidP="001B4D26">
      <w:pPr>
        <w:spacing w:after="0" w:line="240" w:lineRule="auto"/>
        <w:jc w:val="both"/>
        <w:rPr>
          <w:rFonts w:ascii="Switzer" w:hAnsi="Switzer"/>
        </w:rPr>
      </w:pPr>
    </w:p>
    <w:p w14:paraId="4A233EE6" w14:textId="2B48189F" w:rsidR="00B160F0" w:rsidRPr="003E4EF3" w:rsidRDefault="17665DA8" w:rsidP="001B4D26">
      <w:pPr>
        <w:spacing w:after="0" w:line="240" w:lineRule="auto"/>
        <w:jc w:val="both"/>
        <w:rPr>
          <w:rFonts w:ascii="Switzer" w:eastAsiaTheme="minorEastAsia" w:hAnsi="Switzer" w:cs="Arial"/>
        </w:rPr>
      </w:pPr>
      <w:r w:rsidRPr="003E4EF3">
        <w:rPr>
          <w:rFonts w:ascii="Switzer" w:eastAsiaTheme="minorEastAsia" w:hAnsi="Switzer" w:cs="Arial"/>
        </w:rPr>
        <w:t xml:space="preserve">Sollten einzelne Bestimmungen des vorliegenden </w:t>
      </w:r>
      <w:r w:rsidR="0090772B" w:rsidRPr="003E4EF3">
        <w:rPr>
          <w:rFonts w:ascii="Switzer" w:eastAsiaTheme="minorEastAsia" w:hAnsi="Switzer" w:cs="Arial"/>
        </w:rPr>
        <w:t xml:space="preserve">Gesellschaftsvertrags </w:t>
      </w:r>
      <w:r w:rsidRPr="003E4EF3">
        <w:rPr>
          <w:rFonts w:ascii="Switzer" w:eastAsiaTheme="minorEastAsia" w:hAnsi="Switzer" w:cs="Arial"/>
        </w:rPr>
        <w:t xml:space="preserve">unwirksam sein oder werden, bleibt davon die Wirksamkeit der übrigen Vertragsbestimmungen unberührt. Die Vertragsparteien verpflichten sich, die unwirksame Bestimmung durch eine wirksame Regelung zu ersetzen, die dem Sinn und Zweck dieser Bestimmung in rechtwirksamer Weise wirtschaftlich am nächsten kommt. Dasselbe gilt für den Fall, dass sich </w:t>
      </w:r>
      <w:r w:rsidR="0090772B" w:rsidRPr="003E4EF3">
        <w:rPr>
          <w:rFonts w:ascii="Switzer" w:eastAsiaTheme="minorEastAsia" w:hAnsi="Switzer" w:cs="Arial"/>
        </w:rPr>
        <w:t xml:space="preserve">dieser Gesellschaftsvertrag </w:t>
      </w:r>
      <w:r w:rsidRPr="003E4EF3">
        <w:rPr>
          <w:rFonts w:ascii="Switzer" w:eastAsiaTheme="minorEastAsia" w:hAnsi="Switzer" w:cs="Arial"/>
        </w:rPr>
        <w:t>als lückenhaft erweist.</w:t>
      </w:r>
    </w:p>
    <w:p w14:paraId="17EC9C6D" w14:textId="77777777" w:rsidR="00FC7CC9" w:rsidRPr="003E4EF3" w:rsidRDefault="00FC7CC9" w:rsidP="001B4D26">
      <w:pPr>
        <w:spacing w:after="0" w:line="240" w:lineRule="auto"/>
        <w:jc w:val="both"/>
        <w:rPr>
          <w:rFonts w:ascii="Switzer" w:eastAsiaTheme="minorEastAsia" w:hAnsi="Switzer" w:cs="Arial"/>
        </w:rPr>
      </w:pPr>
    </w:p>
    <w:p w14:paraId="0D18D44E" w14:textId="175D1050" w:rsidR="005C4D76" w:rsidRPr="003E4EF3" w:rsidRDefault="756C4076" w:rsidP="00FD38A1">
      <w:pPr>
        <w:pStyle w:val="berschrift1"/>
        <w:spacing w:after="0" w:line="240" w:lineRule="auto"/>
        <w:ind w:left="431" w:hanging="431"/>
        <w:jc w:val="both"/>
        <w:rPr>
          <w:rFonts w:ascii="Switzer" w:hAnsi="Switzer" w:cs="Arial"/>
          <w:sz w:val="24"/>
          <w:szCs w:val="24"/>
        </w:rPr>
      </w:pPr>
      <w:r w:rsidRPr="003E4EF3">
        <w:rPr>
          <w:rFonts w:ascii="Switzer" w:hAnsi="Switzer"/>
        </w:rPr>
        <w:t>Anwendbares Recht und Gerichtsstand</w:t>
      </w:r>
    </w:p>
    <w:p w14:paraId="23B862C8" w14:textId="77777777" w:rsidR="00ED5D02" w:rsidRPr="003E4EF3" w:rsidRDefault="00ED5D02" w:rsidP="001B4D26">
      <w:pPr>
        <w:spacing w:after="0" w:line="240" w:lineRule="auto"/>
        <w:jc w:val="both"/>
        <w:rPr>
          <w:rFonts w:ascii="Switzer" w:hAnsi="Switzer"/>
        </w:rPr>
      </w:pPr>
    </w:p>
    <w:p w14:paraId="0103326F" w14:textId="2FD93985" w:rsidR="00451433" w:rsidRPr="00EE4ADF" w:rsidRDefault="005C4D76" w:rsidP="00EE4ADF">
      <w:pPr>
        <w:spacing w:after="0" w:line="240" w:lineRule="auto"/>
        <w:jc w:val="both"/>
        <w:rPr>
          <w:rFonts w:ascii="Switzer" w:hAnsi="Switzer" w:cs="Arial"/>
        </w:rPr>
      </w:pPr>
      <w:r w:rsidRPr="003E4EF3">
        <w:rPr>
          <w:rFonts w:ascii="Switzer" w:hAnsi="Switzer" w:cs="Arial"/>
        </w:rPr>
        <w:t xml:space="preserve">Dieser </w:t>
      </w:r>
      <w:r w:rsidR="007367B1" w:rsidRPr="003E4EF3">
        <w:rPr>
          <w:rFonts w:ascii="Switzer" w:hAnsi="Switzer" w:cs="Arial"/>
        </w:rPr>
        <w:t xml:space="preserve">Gesellschaftsvertrag </w:t>
      </w:r>
      <w:r w:rsidRPr="003E4EF3">
        <w:rPr>
          <w:rFonts w:ascii="Switzer" w:hAnsi="Switzer" w:cs="Arial"/>
        </w:rPr>
        <w:t xml:space="preserve">untersteht </w:t>
      </w:r>
      <w:r w:rsidR="00745744" w:rsidRPr="003E4EF3">
        <w:rPr>
          <w:rFonts w:ascii="Switzer" w:hAnsi="Switzer" w:cs="Arial"/>
        </w:rPr>
        <w:t xml:space="preserve">ausschliesslich </w:t>
      </w:r>
      <w:r w:rsidR="00ED5D02" w:rsidRPr="003E4EF3">
        <w:rPr>
          <w:rFonts w:ascii="Switzer" w:hAnsi="Switzer" w:cs="Arial"/>
        </w:rPr>
        <w:t>s</w:t>
      </w:r>
      <w:r w:rsidRPr="003E4EF3">
        <w:rPr>
          <w:rFonts w:ascii="Switzer" w:hAnsi="Switzer" w:cs="Arial"/>
        </w:rPr>
        <w:t>chweizerische</w:t>
      </w:r>
      <w:r w:rsidR="00745744" w:rsidRPr="003E4EF3">
        <w:rPr>
          <w:rFonts w:ascii="Switzer" w:hAnsi="Switzer" w:cs="Arial"/>
        </w:rPr>
        <w:t>m</w:t>
      </w:r>
      <w:r w:rsidRPr="003E4EF3">
        <w:rPr>
          <w:rFonts w:ascii="Switzer" w:hAnsi="Switzer" w:cs="Arial"/>
        </w:rPr>
        <w:t xml:space="preserve"> </w:t>
      </w:r>
      <w:r w:rsidR="00745744" w:rsidRPr="003E4EF3">
        <w:rPr>
          <w:rFonts w:ascii="Switzer" w:hAnsi="Switzer" w:cs="Arial"/>
        </w:rPr>
        <w:t xml:space="preserve">materiellem </w:t>
      </w:r>
      <w:r w:rsidRPr="003E4EF3">
        <w:rPr>
          <w:rFonts w:ascii="Switzer" w:hAnsi="Switzer" w:cs="Arial"/>
        </w:rPr>
        <w:t xml:space="preserve">Recht. </w:t>
      </w:r>
      <w:r w:rsidR="0029677C" w:rsidRPr="003E4EF3">
        <w:rPr>
          <w:rFonts w:ascii="Switzer" w:hAnsi="Switzer" w:cs="Arial"/>
        </w:rPr>
        <w:t xml:space="preserve">Gerichtsstand ist </w:t>
      </w:r>
      <w:r w:rsidR="001638FE" w:rsidRPr="003E4EF3">
        <w:rPr>
          <w:rFonts w:ascii="Switzer" w:hAnsi="Switzer" w:cs="Arial"/>
        </w:rPr>
        <w:t xml:space="preserve">der Ort </w:t>
      </w:r>
      <w:r w:rsidR="00E21CCE" w:rsidRPr="003E4EF3">
        <w:rPr>
          <w:rFonts w:ascii="Switzer" w:hAnsi="Switzer" w:cs="Arial"/>
        </w:rPr>
        <w:t xml:space="preserve">der </w:t>
      </w:r>
      <w:r w:rsidR="00681BEA" w:rsidRPr="003E4EF3">
        <w:rPr>
          <w:rFonts w:ascii="Switzer" w:hAnsi="Switzer" w:cs="Arial"/>
        </w:rPr>
        <w:t>Gesellschaft «</w:t>
      </w:r>
      <w:r w:rsidR="00E21CCE" w:rsidRPr="003E4EF3">
        <w:rPr>
          <w:rFonts w:ascii="Switzer" w:hAnsi="Switzer" w:cs="Arial"/>
        </w:rPr>
        <w:t>LEG</w:t>
      </w:r>
      <w:r w:rsidR="00681BEA" w:rsidRPr="003E4EF3">
        <w:rPr>
          <w:rFonts w:ascii="Switzer" w:hAnsi="Switzer" w:cs="Arial"/>
        </w:rPr>
        <w:t>»</w:t>
      </w:r>
      <w:r w:rsidRPr="003E4EF3">
        <w:rPr>
          <w:rFonts w:ascii="Switzer" w:hAnsi="Switzer" w:cs="Arial"/>
        </w:rPr>
        <w:t>.</w:t>
      </w:r>
      <w:r w:rsidR="00745744" w:rsidRPr="003E4EF3">
        <w:rPr>
          <w:rFonts w:ascii="Switzer" w:hAnsi="Switzer" w:cs="Arial"/>
        </w:rPr>
        <w:t xml:space="preserve"> Zwingende Gerichtsstände bleiben vorbehalten.</w:t>
      </w:r>
    </w:p>
    <w:sectPr w:rsidR="00451433" w:rsidRPr="00EE4ADF" w:rsidSect="001E4403">
      <w:footerReference w:type="defaul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76876" w14:textId="77777777" w:rsidR="006A34C5" w:rsidRDefault="006A34C5" w:rsidP="00F44DF5">
      <w:r>
        <w:separator/>
      </w:r>
    </w:p>
  </w:endnote>
  <w:endnote w:type="continuationSeparator" w:id="0">
    <w:p w14:paraId="14AB1342" w14:textId="77777777" w:rsidR="006A34C5" w:rsidRDefault="006A34C5" w:rsidP="00F44DF5">
      <w:r>
        <w:continuationSeparator/>
      </w:r>
    </w:p>
  </w:endnote>
  <w:endnote w:type="continuationNotice" w:id="1">
    <w:p w14:paraId="03B3BBAF" w14:textId="77777777" w:rsidR="006A34C5" w:rsidRDefault="006A3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witzer">
    <w:altName w:val="Calibri"/>
    <w:panose1 w:val="00000000000000000000"/>
    <w:charset w:val="00"/>
    <w:family w:val="modern"/>
    <w:notTrueType/>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A89B5" w14:textId="707D8131" w:rsidR="00A41148" w:rsidRDefault="00A41148" w:rsidP="00C5467C">
    <w:pPr>
      <w:pStyle w:val="Fuzeile"/>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920302"/>
      <w:docPartObj>
        <w:docPartGallery w:val="Page Numbers (Bottom of Page)"/>
        <w:docPartUnique/>
      </w:docPartObj>
    </w:sdtPr>
    <w:sdtEndPr/>
    <w:sdtContent>
      <w:p w14:paraId="6F9E1AF1" w14:textId="5A2363B9" w:rsidR="00D0488A" w:rsidRDefault="001C5AF2" w:rsidP="00A56325">
        <w:pPr>
          <w:pStyle w:val="Fuzeile"/>
          <w:jc w:val="right"/>
        </w:pPr>
        <w:r>
          <w:t>l</w:t>
        </w:r>
        <w:r w:rsidR="00D0488A">
          <w:t>okalerstrom.ch</w:t>
        </w:r>
        <w:r w:rsidR="00D0488A">
          <w:br/>
        </w:r>
        <w:r w:rsidR="00D0488A">
          <w:tab/>
        </w:r>
        <w:r w:rsidR="00D0488A">
          <w:tab/>
        </w:r>
        <w:r w:rsidRPr="00F527AA">
          <w:rPr>
            <w:color w:val="808080" w:themeColor="background1" w:themeShade="80"/>
          </w:rPr>
          <w:t>© Copyright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13062"/>
      <w:docPartObj>
        <w:docPartGallery w:val="Page Numbers (Bottom of Page)"/>
        <w:docPartUnique/>
      </w:docPartObj>
    </w:sdtPr>
    <w:sdtEndPr>
      <w:rPr>
        <w:sz w:val="24"/>
        <w:szCs w:val="24"/>
      </w:rPr>
    </w:sdtEndPr>
    <w:sdtContent>
      <w:p w14:paraId="04E7E4A2" w14:textId="77777777" w:rsidR="00112DF7" w:rsidRDefault="00112DF7" w:rsidP="00C5467C">
        <w:pPr>
          <w:pStyle w:val="Fuzeile"/>
          <w:jc w:val="right"/>
          <w:rPr>
            <w:sz w:val="24"/>
            <w:szCs w:val="24"/>
          </w:rPr>
        </w:pPr>
        <w:r w:rsidRPr="00C5467C">
          <w:rPr>
            <w:sz w:val="24"/>
            <w:szCs w:val="24"/>
          </w:rPr>
          <w:fldChar w:fldCharType="begin"/>
        </w:r>
        <w:r w:rsidRPr="00C5467C">
          <w:instrText>PAGE</w:instrText>
        </w:r>
        <w:r w:rsidRPr="00C5467C">
          <w:rPr>
            <w:sz w:val="24"/>
            <w:szCs w:val="24"/>
          </w:rPr>
          <w:fldChar w:fldCharType="separate"/>
        </w:r>
        <w:r w:rsidRPr="00C5467C">
          <w:rPr>
            <w:lang w:val="de-DE"/>
          </w:rPr>
          <w:t>2</w:t>
        </w:r>
        <w:r w:rsidRPr="00C5467C">
          <w:rPr>
            <w:sz w:val="24"/>
            <w:szCs w:val="24"/>
          </w:rPr>
          <w:fldChar w:fldCharType="end"/>
        </w:r>
        <w:r w:rsidRPr="00C5467C">
          <w:rPr>
            <w:lang w:val="de-DE"/>
          </w:rPr>
          <w:t>/</w:t>
        </w:r>
        <w:r w:rsidRPr="00C5467C">
          <w:rPr>
            <w:sz w:val="24"/>
            <w:szCs w:val="24"/>
          </w:rPr>
          <w:fldChar w:fldCharType="begin"/>
        </w:r>
        <w:r w:rsidRPr="00C5467C">
          <w:instrText>NUMPAGES</w:instrText>
        </w:r>
        <w:r w:rsidRPr="00C5467C">
          <w:rPr>
            <w:sz w:val="24"/>
            <w:szCs w:val="24"/>
          </w:rPr>
          <w:fldChar w:fldCharType="separate"/>
        </w:r>
        <w:r w:rsidRPr="00C5467C">
          <w:rPr>
            <w:lang w:val="de-DE"/>
          </w:rPr>
          <w:t>2</w:t>
        </w:r>
        <w:r w:rsidRPr="00C5467C">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BC931" w14:textId="77777777" w:rsidR="006A34C5" w:rsidRDefault="006A34C5" w:rsidP="00F44DF5">
      <w:r>
        <w:separator/>
      </w:r>
    </w:p>
  </w:footnote>
  <w:footnote w:type="continuationSeparator" w:id="0">
    <w:p w14:paraId="5A599680" w14:textId="77777777" w:rsidR="006A34C5" w:rsidRDefault="006A34C5" w:rsidP="00F44DF5">
      <w:r>
        <w:continuationSeparator/>
      </w:r>
    </w:p>
  </w:footnote>
  <w:footnote w:type="continuationNotice" w:id="1">
    <w:p w14:paraId="39B8D2F6" w14:textId="77777777" w:rsidR="006A34C5" w:rsidRDefault="006A34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2C09B" w14:textId="37BC5070" w:rsidR="00B9508E" w:rsidRDefault="000E752F" w:rsidP="000E752F">
    <w:pPr>
      <w:pStyle w:val="Kopfzeile"/>
    </w:pPr>
    <w:r>
      <w:rPr>
        <w:rFonts w:ascii="Arial" w:hAnsi="Arial" w:cs="Arial"/>
        <w:b/>
        <w:noProof/>
        <w:lang w:val="fr-CH"/>
      </w:rPr>
      <w:drawing>
        <wp:anchor distT="0" distB="0" distL="114300" distR="114300" simplePos="0" relativeHeight="251660288" behindDoc="0" locked="0" layoutInCell="1" allowOverlap="1" wp14:anchorId="0B8937BC" wp14:editId="3626B149">
          <wp:simplePos x="0" y="0"/>
          <wp:positionH relativeFrom="column">
            <wp:posOffset>5033010</wp:posOffset>
          </wp:positionH>
          <wp:positionV relativeFrom="paragraph">
            <wp:posOffset>-173355</wp:posOffset>
          </wp:positionV>
          <wp:extent cx="1190625" cy="467360"/>
          <wp:effectExtent l="0" t="0" r="0" b="8890"/>
          <wp:wrapSquare wrapText="bothSides"/>
          <wp:docPr id="16252486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8619" name="Grafik 1"/>
                  <pic:cNvPicPr>
                    <a:picLocks noChangeAspect="1" noChangeArrowheads="1"/>
                  </pic:cNvPicPr>
                </pic:nvPicPr>
                <pic:blipFill>
                  <a:blip r:embed="rId1">
                    <a:extLst>
                      <a:ext uri="{28A0092B-C50C-407E-A947-70E740481C1C}">
                        <a14:useLocalDpi xmlns:a14="http://schemas.microsoft.com/office/drawing/2010/main" val="0"/>
                      </a:ext>
                    </a:extLst>
                  </a:blip>
                  <a:srcRect l="10888" r="10888"/>
                  <a:stretch>
                    <a:fillRect/>
                  </a:stretch>
                </pic:blipFill>
                <pic:spPr bwMode="auto">
                  <a:xfrm>
                    <a:off x="0" y="0"/>
                    <a:ext cx="1190625"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3350" w14:textId="5C36422C" w:rsidR="00DA75BD" w:rsidRDefault="00640069">
    <w:pPr>
      <w:pStyle w:val="Kopfzeile"/>
    </w:pPr>
    <w:r>
      <w:rPr>
        <w:rFonts w:ascii="Arial" w:hAnsi="Arial" w:cs="Arial"/>
        <w:b/>
        <w:noProof/>
      </w:rPr>
      <w:drawing>
        <wp:anchor distT="0" distB="0" distL="114300" distR="114300" simplePos="0" relativeHeight="251662336" behindDoc="1" locked="0" layoutInCell="1" allowOverlap="1" wp14:anchorId="77FD7069" wp14:editId="32D1DBD1">
          <wp:simplePos x="0" y="0"/>
          <wp:positionH relativeFrom="margin">
            <wp:posOffset>4894580</wp:posOffset>
          </wp:positionH>
          <wp:positionV relativeFrom="paragraph">
            <wp:posOffset>-88265</wp:posOffset>
          </wp:positionV>
          <wp:extent cx="1466850" cy="451485"/>
          <wp:effectExtent l="0" t="0" r="0" b="5715"/>
          <wp:wrapTight wrapText="bothSides">
            <wp:wrapPolygon edited="0">
              <wp:start x="5891" y="0"/>
              <wp:lineTo x="3647" y="2734"/>
              <wp:lineTo x="3086" y="10937"/>
              <wp:lineTo x="3366" y="20962"/>
              <wp:lineTo x="16270" y="20962"/>
              <wp:lineTo x="16270" y="14582"/>
              <wp:lineTo x="18795" y="8203"/>
              <wp:lineTo x="17673" y="3646"/>
              <wp:lineTo x="7574" y="0"/>
              <wp:lineTo x="5891" y="0"/>
            </wp:wrapPolygon>
          </wp:wrapTight>
          <wp:docPr id="142888907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89072" name="Grafik 5"/>
                  <pic:cNvPicPr>
                    <a:picLocks noChangeAspect="1" noChangeArrowheads="1"/>
                  </pic:cNvPicPr>
                </pic:nvPicPr>
                <pic:blipFill>
                  <a:blip r:embed="rId1">
                    <a:extLst>
                      <a:ext uri="{28A0092B-C50C-407E-A947-70E740481C1C}">
                        <a14:useLocalDpi xmlns:a14="http://schemas.microsoft.com/office/drawing/2010/main" val="0"/>
                      </a:ext>
                    </a:extLst>
                  </a:blip>
                  <a:srcRect l="120" r="120"/>
                  <a:stretch>
                    <a:fillRect/>
                  </a:stretch>
                </pic:blipFill>
                <pic:spPr bwMode="auto">
                  <a:xfrm>
                    <a:off x="0" y="0"/>
                    <a:ext cx="1466850" cy="451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0400A"/>
    <w:multiLevelType w:val="hybridMultilevel"/>
    <w:tmpl w:val="72665506"/>
    <w:lvl w:ilvl="0" w:tplc="C630CC1A">
      <w:start w:val="1"/>
      <w:numFmt w:val="bullet"/>
      <w:pStyle w:val="Aufzhlung"/>
      <w:lvlText w:val="–"/>
      <w:lvlJc w:val="left"/>
      <w:pPr>
        <w:ind w:left="357" w:hanging="357"/>
      </w:pPr>
      <w:rPr>
        <w:rFonts w:ascii="Times New Roman" w:hAnsi="Times New Roman" w:cs="Times New Roman" w:hint="default"/>
        <w:bCs w:val="0"/>
        <w:i w:val="0"/>
        <w:iCs w:val="0"/>
        <w:caps w:val="0"/>
        <w:smallCaps w:val="0"/>
        <w:strike w:val="0"/>
        <w:dstrike w:val="0"/>
        <w:vanish w:val="0"/>
        <w:color w:val="00000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931220E"/>
    <w:multiLevelType w:val="multilevel"/>
    <w:tmpl w:val="5294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D5291"/>
    <w:multiLevelType w:val="hybridMultilevel"/>
    <w:tmpl w:val="7A4EA984"/>
    <w:lvl w:ilvl="0" w:tplc="775229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8590A80"/>
    <w:multiLevelType w:val="hybridMultilevel"/>
    <w:tmpl w:val="D5B87D0E"/>
    <w:lvl w:ilvl="0" w:tplc="F84C0DF6">
      <w:start w:val="1"/>
      <w:numFmt w:val="bullet"/>
      <w:lvlText w:val="-"/>
      <w:lvlJc w:val="left"/>
      <w:pPr>
        <w:ind w:left="720" w:hanging="360"/>
      </w:pPr>
      <w:rPr>
        <w:rFonts w:ascii="Aptos" w:hAnsi="Aptos" w:hint="default"/>
      </w:rPr>
    </w:lvl>
    <w:lvl w:ilvl="1" w:tplc="1AB881F0">
      <w:start w:val="1"/>
      <w:numFmt w:val="bullet"/>
      <w:lvlText w:val="o"/>
      <w:lvlJc w:val="left"/>
      <w:pPr>
        <w:ind w:left="1440" w:hanging="360"/>
      </w:pPr>
      <w:rPr>
        <w:rFonts w:ascii="Courier New" w:hAnsi="Courier New" w:hint="default"/>
      </w:rPr>
    </w:lvl>
    <w:lvl w:ilvl="2" w:tplc="52EA5CA4">
      <w:start w:val="1"/>
      <w:numFmt w:val="bullet"/>
      <w:lvlText w:val=""/>
      <w:lvlJc w:val="left"/>
      <w:pPr>
        <w:ind w:left="2160" w:hanging="360"/>
      </w:pPr>
      <w:rPr>
        <w:rFonts w:ascii="Wingdings" w:hAnsi="Wingdings" w:hint="default"/>
      </w:rPr>
    </w:lvl>
    <w:lvl w:ilvl="3" w:tplc="9A44BCB6">
      <w:start w:val="1"/>
      <w:numFmt w:val="bullet"/>
      <w:lvlText w:val=""/>
      <w:lvlJc w:val="left"/>
      <w:pPr>
        <w:ind w:left="2880" w:hanging="360"/>
      </w:pPr>
      <w:rPr>
        <w:rFonts w:ascii="Symbol" w:hAnsi="Symbol" w:hint="default"/>
      </w:rPr>
    </w:lvl>
    <w:lvl w:ilvl="4" w:tplc="226A8078">
      <w:start w:val="1"/>
      <w:numFmt w:val="bullet"/>
      <w:lvlText w:val="o"/>
      <w:lvlJc w:val="left"/>
      <w:pPr>
        <w:ind w:left="3600" w:hanging="360"/>
      </w:pPr>
      <w:rPr>
        <w:rFonts w:ascii="Courier New" w:hAnsi="Courier New" w:hint="default"/>
      </w:rPr>
    </w:lvl>
    <w:lvl w:ilvl="5" w:tplc="1FCAEC2A">
      <w:start w:val="1"/>
      <w:numFmt w:val="bullet"/>
      <w:lvlText w:val=""/>
      <w:lvlJc w:val="left"/>
      <w:pPr>
        <w:ind w:left="4320" w:hanging="360"/>
      </w:pPr>
      <w:rPr>
        <w:rFonts w:ascii="Wingdings" w:hAnsi="Wingdings" w:hint="default"/>
      </w:rPr>
    </w:lvl>
    <w:lvl w:ilvl="6" w:tplc="A5A0941E">
      <w:start w:val="1"/>
      <w:numFmt w:val="bullet"/>
      <w:lvlText w:val=""/>
      <w:lvlJc w:val="left"/>
      <w:pPr>
        <w:ind w:left="5040" w:hanging="360"/>
      </w:pPr>
      <w:rPr>
        <w:rFonts w:ascii="Symbol" w:hAnsi="Symbol" w:hint="default"/>
      </w:rPr>
    </w:lvl>
    <w:lvl w:ilvl="7" w:tplc="D0D86994">
      <w:start w:val="1"/>
      <w:numFmt w:val="bullet"/>
      <w:lvlText w:val="o"/>
      <w:lvlJc w:val="left"/>
      <w:pPr>
        <w:ind w:left="5760" w:hanging="360"/>
      </w:pPr>
      <w:rPr>
        <w:rFonts w:ascii="Courier New" w:hAnsi="Courier New" w:hint="default"/>
      </w:rPr>
    </w:lvl>
    <w:lvl w:ilvl="8" w:tplc="EFFAD284">
      <w:start w:val="1"/>
      <w:numFmt w:val="bullet"/>
      <w:lvlText w:val=""/>
      <w:lvlJc w:val="left"/>
      <w:pPr>
        <w:ind w:left="6480" w:hanging="360"/>
      </w:pPr>
      <w:rPr>
        <w:rFonts w:ascii="Wingdings" w:hAnsi="Wingdings" w:hint="default"/>
      </w:rPr>
    </w:lvl>
  </w:abstractNum>
  <w:abstractNum w:abstractNumId="4" w15:restartNumberingAfterBreak="0">
    <w:nsid w:val="46D51705"/>
    <w:multiLevelType w:val="hybridMultilevel"/>
    <w:tmpl w:val="0DE68BD6"/>
    <w:lvl w:ilvl="0" w:tplc="E8800E1E">
      <w:start w:val="1"/>
      <w:numFmt w:val="bullet"/>
      <w:pStyle w:val="Listenabsatz"/>
      <w:lvlText w:val="–"/>
      <w:lvlJc w:val="left"/>
      <w:pPr>
        <w:ind w:left="360" w:hanging="360"/>
      </w:pPr>
      <w:rPr>
        <w:rFonts w:ascii="Times New Roman" w:hAnsi="Times New Roman" w:cs="Times New Roman" w:hint="default"/>
        <w:bCs w:val="0"/>
        <w:i w:val="0"/>
        <w:iCs w:val="0"/>
        <w:caps w:val="0"/>
        <w:smallCaps w:val="0"/>
        <w:strike w:val="0"/>
        <w:dstrike w:val="0"/>
        <w:noProof w:val="0"/>
        <w:vanish w:val="0"/>
        <w:color w:val="00000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AE2E1B"/>
    <w:multiLevelType w:val="hybridMultilevel"/>
    <w:tmpl w:val="1A0A4D5E"/>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36C2F38"/>
    <w:multiLevelType w:val="multilevel"/>
    <w:tmpl w:val="FA1820A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7" w15:restartNumberingAfterBreak="0">
    <w:nsid w:val="60B36ED1"/>
    <w:multiLevelType w:val="hybridMultilevel"/>
    <w:tmpl w:val="DB68BF06"/>
    <w:lvl w:ilvl="0" w:tplc="983CD4D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7FB5765"/>
    <w:multiLevelType w:val="multilevel"/>
    <w:tmpl w:val="FBB8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0C27D2"/>
    <w:multiLevelType w:val="hybridMultilevel"/>
    <w:tmpl w:val="2898CF80"/>
    <w:lvl w:ilvl="0" w:tplc="D9820730">
      <w:start w:val="1"/>
      <w:numFmt w:val="decimal"/>
      <w:pStyle w:val="Nummerierung"/>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ED75F69"/>
    <w:multiLevelType w:val="hybridMultilevel"/>
    <w:tmpl w:val="D4BCC26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283654264">
    <w:abstractNumId w:val="3"/>
  </w:num>
  <w:num w:numId="2" w16cid:durableId="506290018">
    <w:abstractNumId w:val="4"/>
  </w:num>
  <w:num w:numId="3" w16cid:durableId="1948393186">
    <w:abstractNumId w:val="6"/>
  </w:num>
  <w:num w:numId="4" w16cid:durableId="2051412581">
    <w:abstractNumId w:val="0"/>
  </w:num>
  <w:num w:numId="5" w16cid:durableId="752166141">
    <w:abstractNumId w:val="9"/>
  </w:num>
  <w:num w:numId="6" w16cid:durableId="18090551">
    <w:abstractNumId w:val="7"/>
  </w:num>
  <w:num w:numId="7" w16cid:durableId="815268028">
    <w:abstractNumId w:val="2"/>
  </w:num>
  <w:num w:numId="8" w16cid:durableId="1799832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482755">
    <w:abstractNumId w:val="6"/>
  </w:num>
  <w:num w:numId="10" w16cid:durableId="207837826">
    <w:abstractNumId w:val="6"/>
  </w:num>
  <w:num w:numId="11" w16cid:durableId="1556506338">
    <w:abstractNumId w:val="6"/>
  </w:num>
  <w:num w:numId="12" w16cid:durableId="448398810">
    <w:abstractNumId w:val="6"/>
  </w:num>
  <w:num w:numId="13" w16cid:durableId="420490119">
    <w:abstractNumId w:val="8"/>
  </w:num>
  <w:num w:numId="14" w16cid:durableId="1398089027">
    <w:abstractNumId w:val="1"/>
  </w:num>
  <w:num w:numId="15" w16cid:durableId="1596093968">
    <w:abstractNumId w:val="5"/>
  </w:num>
  <w:num w:numId="16" w16cid:durableId="558977881">
    <w:abstractNumId w:val="6"/>
  </w:num>
  <w:num w:numId="17" w16cid:durableId="1988044768">
    <w:abstractNumId w:val="6"/>
  </w:num>
  <w:num w:numId="18" w16cid:durableId="1798720192">
    <w:abstractNumId w:val="6"/>
  </w:num>
  <w:num w:numId="19" w16cid:durableId="2000185903">
    <w:abstractNumId w:val="6"/>
  </w:num>
  <w:num w:numId="20" w16cid:durableId="518810733">
    <w:abstractNumId w:val="6"/>
  </w:num>
  <w:num w:numId="21" w16cid:durableId="423501800">
    <w:abstractNumId w:val="6"/>
  </w:num>
  <w:num w:numId="22" w16cid:durableId="2139956068">
    <w:abstractNumId w:val="6"/>
  </w:num>
  <w:num w:numId="23" w16cid:durableId="266810439">
    <w:abstractNumId w:val="6"/>
  </w:num>
  <w:num w:numId="24" w16cid:durableId="855462744">
    <w:abstractNumId w:val="6"/>
  </w:num>
  <w:num w:numId="25" w16cid:durableId="1995141179">
    <w:abstractNumId w:val="6"/>
  </w:num>
  <w:num w:numId="26" w16cid:durableId="1359047586">
    <w:abstractNumId w:val="6"/>
  </w:num>
  <w:num w:numId="27" w16cid:durableId="1047686399">
    <w:abstractNumId w:val="6"/>
  </w:num>
  <w:num w:numId="28" w16cid:durableId="142547128">
    <w:abstractNumId w:val="6"/>
  </w:num>
  <w:num w:numId="29" w16cid:durableId="1062287420">
    <w:abstractNumId w:val="6"/>
  </w:num>
  <w:num w:numId="30" w16cid:durableId="689338889">
    <w:abstractNumId w:val="6"/>
  </w:num>
  <w:num w:numId="31" w16cid:durableId="683095687">
    <w:abstractNumId w:val="6"/>
  </w:num>
  <w:num w:numId="32" w16cid:durableId="31569205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BF"/>
    <w:rsid w:val="00001CF4"/>
    <w:rsid w:val="00001F45"/>
    <w:rsid w:val="0000370B"/>
    <w:rsid w:val="00003C19"/>
    <w:rsid w:val="0000459E"/>
    <w:rsid w:val="0000538C"/>
    <w:rsid w:val="0000655B"/>
    <w:rsid w:val="00006F4D"/>
    <w:rsid w:val="000071A4"/>
    <w:rsid w:val="000073F3"/>
    <w:rsid w:val="00007D33"/>
    <w:rsid w:val="00011195"/>
    <w:rsid w:val="000124D8"/>
    <w:rsid w:val="00012731"/>
    <w:rsid w:val="00012C0F"/>
    <w:rsid w:val="0001326E"/>
    <w:rsid w:val="000134BD"/>
    <w:rsid w:val="000135E8"/>
    <w:rsid w:val="00013DE6"/>
    <w:rsid w:val="000164EA"/>
    <w:rsid w:val="000167F5"/>
    <w:rsid w:val="00016829"/>
    <w:rsid w:val="000173CF"/>
    <w:rsid w:val="000175FB"/>
    <w:rsid w:val="00020AD8"/>
    <w:rsid w:val="00021281"/>
    <w:rsid w:val="00021E06"/>
    <w:rsid w:val="00022DC2"/>
    <w:rsid w:val="00023D30"/>
    <w:rsid w:val="000240BE"/>
    <w:rsid w:val="00024C72"/>
    <w:rsid w:val="00024F38"/>
    <w:rsid w:val="00024FCB"/>
    <w:rsid w:val="000317DD"/>
    <w:rsid w:val="000325D9"/>
    <w:rsid w:val="000325DB"/>
    <w:rsid w:val="00032675"/>
    <w:rsid w:val="00034298"/>
    <w:rsid w:val="00034B5F"/>
    <w:rsid w:val="0003607F"/>
    <w:rsid w:val="00040820"/>
    <w:rsid w:val="00041E9B"/>
    <w:rsid w:val="00043BE2"/>
    <w:rsid w:val="00044EB8"/>
    <w:rsid w:val="000468DB"/>
    <w:rsid w:val="00046E25"/>
    <w:rsid w:val="00050F64"/>
    <w:rsid w:val="00051120"/>
    <w:rsid w:val="000521B7"/>
    <w:rsid w:val="0005223A"/>
    <w:rsid w:val="00053C1C"/>
    <w:rsid w:val="00055E73"/>
    <w:rsid w:val="00056AD0"/>
    <w:rsid w:val="00060027"/>
    <w:rsid w:val="00062081"/>
    <w:rsid w:val="00062FCB"/>
    <w:rsid w:val="00063BA9"/>
    <w:rsid w:val="0006438E"/>
    <w:rsid w:val="000656A8"/>
    <w:rsid w:val="0006576A"/>
    <w:rsid w:val="000670B3"/>
    <w:rsid w:val="00067204"/>
    <w:rsid w:val="000703A4"/>
    <w:rsid w:val="000704B4"/>
    <w:rsid w:val="00074054"/>
    <w:rsid w:val="0007683E"/>
    <w:rsid w:val="000827DA"/>
    <w:rsid w:val="00083B63"/>
    <w:rsid w:val="00086D38"/>
    <w:rsid w:val="00087622"/>
    <w:rsid w:val="00090216"/>
    <w:rsid w:val="000925C6"/>
    <w:rsid w:val="0009323F"/>
    <w:rsid w:val="00093B04"/>
    <w:rsid w:val="00094B3C"/>
    <w:rsid w:val="00094F05"/>
    <w:rsid w:val="00095EB5"/>
    <w:rsid w:val="00095F0C"/>
    <w:rsid w:val="00096E95"/>
    <w:rsid w:val="000972AE"/>
    <w:rsid w:val="000A0023"/>
    <w:rsid w:val="000A0C0D"/>
    <w:rsid w:val="000A2331"/>
    <w:rsid w:val="000A2C90"/>
    <w:rsid w:val="000A2ED0"/>
    <w:rsid w:val="000A3F98"/>
    <w:rsid w:val="000A4132"/>
    <w:rsid w:val="000B26A9"/>
    <w:rsid w:val="000B2B0D"/>
    <w:rsid w:val="000B2C71"/>
    <w:rsid w:val="000B3A4C"/>
    <w:rsid w:val="000B61CB"/>
    <w:rsid w:val="000B6808"/>
    <w:rsid w:val="000B6D25"/>
    <w:rsid w:val="000B7610"/>
    <w:rsid w:val="000C27F3"/>
    <w:rsid w:val="000C386B"/>
    <w:rsid w:val="000C3B61"/>
    <w:rsid w:val="000C73FD"/>
    <w:rsid w:val="000C76DE"/>
    <w:rsid w:val="000D23F4"/>
    <w:rsid w:val="000D55E4"/>
    <w:rsid w:val="000D65E6"/>
    <w:rsid w:val="000D6F30"/>
    <w:rsid w:val="000E197F"/>
    <w:rsid w:val="000E3770"/>
    <w:rsid w:val="000E57A3"/>
    <w:rsid w:val="000E752F"/>
    <w:rsid w:val="000E76D4"/>
    <w:rsid w:val="000F0DC9"/>
    <w:rsid w:val="000F1F35"/>
    <w:rsid w:val="000F4BB2"/>
    <w:rsid w:val="000F4FA6"/>
    <w:rsid w:val="000F5C12"/>
    <w:rsid w:val="000F5FAC"/>
    <w:rsid w:val="000F671E"/>
    <w:rsid w:val="000F68F7"/>
    <w:rsid w:val="001006BC"/>
    <w:rsid w:val="00100DCF"/>
    <w:rsid w:val="00101CA8"/>
    <w:rsid w:val="00102405"/>
    <w:rsid w:val="00107B23"/>
    <w:rsid w:val="0011250B"/>
    <w:rsid w:val="00112DF7"/>
    <w:rsid w:val="00112EA0"/>
    <w:rsid w:val="00113BD3"/>
    <w:rsid w:val="00113EE6"/>
    <w:rsid w:val="0011477F"/>
    <w:rsid w:val="00114A40"/>
    <w:rsid w:val="0011634B"/>
    <w:rsid w:val="001217E0"/>
    <w:rsid w:val="00121E3E"/>
    <w:rsid w:val="001223CE"/>
    <w:rsid w:val="001223F0"/>
    <w:rsid w:val="00126A3D"/>
    <w:rsid w:val="001272E7"/>
    <w:rsid w:val="001353A4"/>
    <w:rsid w:val="00137894"/>
    <w:rsid w:val="00137D30"/>
    <w:rsid w:val="00141753"/>
    <w:rsid w:val="001510FA"/>
    <w:rsid w:val="001519BE"/>
    <w:rsid w:val="00151A0D"/>
    <w:rsid w:val="0015335B"/>
    <w:rsid w:val="001542EC"/>
    <w:rsid w:val="00154A59"/>
    <w:rsid w:val="001552D2"/>
    <w:rsid w:val="00162061"/>
    <w:rsid w:val="001638FE"/>
    <w:rsid w:val="00163953"/>
    <w:rsid w:val="001641F4"/>
    <w:rsid w:val="001649F8"/>
    <w:rsid w:val="00164ED6"/>
    <w:rsid w:val="001659B7"/>
    <w:rsid w:val="00165A59"/>
    <w:rsid w:val="00166E87"/>
    <w:rsid w:val="00170DCA"/>
    <w:rsid w:val="00173D3A"/>
    <w:rsid w:val="001764CE"/>
    <w:rsid w:val="0017678D"/>
    <w:rsid w:val="0017707B"/>
    <w:rsid w:val="00180B1D"/>
    <w:rsid w:val="00180E90"/>
    <w:rsid w:val="00183388"/>
    <w:rsid w:val="00183A17"/>
    <w:rsid w:val="0018517C"/>
    <w:rsid w:val="00185CBE"/>
    <w:rsid w:val="00186197"/>
    <w:rsid w:val="001868EA"/>
    <w:rsid w:val="00187CAD"/>
    <w:rsid w:val="00190BDB"/>
    <w:rsid w:val="00191EA2"/>
    <w:rsid w:val="0019256F"/>
    <w:rsid w:val="00195456"/>
    <w:rsid w:val="00195FF6"/>
    <w:rsid w:val="00196690"/>
    <w:rsid w:val="001967E0"/>
    <w:rsid w:val="001A435F"/>
    <w:rsid w:val="001B0D48"/>
    <w:rsid w:val="001B2F44"/>
    <w:rsid w:val="001B4857"/>
    <w:rsid w:val="001B4D26"/>
    <w:rsid w:val="001B5015"/>
    <w:rsid w:val="001B5177"/>
    <w:rsid w:val="001B6C51"/>
    <w:rsid w:val="001B7589"/>
    <w:rsid w:val="001C092F"/>
    <w:rsid w:val="001C0BC9"/>
    <w:rsid w:val="001C0DCE"/>
    <w:rsid w:val="001C5AF2"/>
    <w:rsid w:val="001C7107"/>
    <w:rsid w:val="001D05E5"/>
    <w:rsid w:val="001D3BF8"/>
    <w:rsid w:val="001D3D70"/>
    <w:rsid w:val="001D63DC"/>
    <w:rsid w:val="001E0B91"/>
    <w:rsid w:val="001E4403"/>
    <w:rsid w:val="001E5B07"/>
    <w:rsid w:val="001E7EE6"/>
    <w:rsid w:val="001F05F9"/>
    <w:rsid w:val="001F1AD3"/>
    <w:rsid w:val="001F3375"/>
    <w:rsid w:val="001F4885"/>
    <w:rsid w:val="001F6289"/>
    <w:rsid w:val="001F6691"/>
    <w:rsid w:val="001F6DFE"/>
    <w:rsid w:val="00202323"/>
    <w:rsid w:val="002029C7"/>
    <w:rsid w:val="00205270"/>
    <w:rsid w:val="00206D3F"/>
    <w:rsid w:val="00207D6C"/>
    <w:rsid w:val="002122E5"/>
    <w:rsid w:val="002130FF"/>
    <w:rsid w:val="00213C38"/>
    <w:rsid w:val="002143D8"/>
    <w:rsid w:val="002161D2"/>
    <w:rsid w:val="002166C8"/>
    <w:rsid w:val="0021670B"/>
    <w:rsid w:val="002174A6"/>
    <w:rsid w:val="00221E8F"/>
    <w:rsid w:val="00222524"/>
    <w:rsid w:val="00224314"/>
    <w:rsid w:val="002243AC"/>
    <w:rsid w:val="00225B39"/>
    <w:rsid w:val="00230BBB"/>
    <w:rsid w:val="002315D0"/>
    <w:rsid w:val="00232287"/>
    <w:rsid w:val="00233794"/>
    <w:rsid w:val="002340CA"/>
    <w:rsid w:val="002341FD"/>
    <w:rsid w:val="002354B6"/>
    <w:rsid w:val="002356CF"/>
    <w:rsid w:val="00235F65"/>
    <w:rsid w:val="00240836"/>
    <w:rsid w:val="00240CB1"/>
    <w:rsid w:val="00240E1B"/>
    <w:rsid w:val="00244244"/>
    <w:rsid w:val="002445EA"/>
    <w:rsid w:val="0024504F"/>
    <w:rsid w:val="0024779B"/>
    <w:rsid w:val="00247F5B"/>
    <w:rsid w:val="00250174"/>
    <w:rsid w:val="002503E3"/>
    <w:rsid w:val="00252AB2"/>
    <w:rsid w:val="00253D9A"/>
    <w:rsid w:val="002543D6"/>
    <w:rsid w:val="00256005"/>
    <w:rsid w:val="00256652"/>
    <w:rsid w:val="002566FF"/>
    <w:rsid w:val="002574B9"/>
    <w:rsid w:val="00261E81"/>
    <w:rsid w:val="00262430"/>
    <w:rsid w:val="002629D0"/>
    <w:rsid w:val="002645A6"/>
    <w:rsid w:val="002649B6"/>
    <w:rsid w:val="00264C75"/>
    <w:rsid w:val="002651CF"/>
    <w:rsid w:val="00266A37"/>
    <w:rsid w:val="0026715A"/>
    <w:rsid w:val="0026746B"/>
    <w:rsid w:val="002705C4"/>
    <w:rsid w:val="002728BE"/>
    <w:rsid w:val="0027405A"/>
    <w:rsid w:val="00274A32"/>
    <w:rsid w:val="002813C0"/>
    <w:rsid w:val="002829F6"/>
    <w:rsid w:val="00282CC4"/>
    <w:rsid w:val="00283945"/>
    <w:rsid w:val="00284603"/>
    <w:rsid w:val="002847E9"/>
    <w:rsid w:val="002857BC"/>
    <w:rsid w:val="00287FC4"/>
    <w:rsid w:val="00291B04"/>
    <w:rsid w:val="002921C0"/>
    <w:rsid w:val="00292F13"/>
    <w:rsid w:val="00293BD0"/>
    <w:rsid w:val="00294984"/>
    <w:rsid w:val="0029516B"/>
    <w:rsid w:val="00295706"/>
    <w:rsid w:val="00295ADA"/>
    <w:rsid w:val="00296372"/>
    <w:rsid w:val="0029677C"/>
    <w:rsid w:val="00297FD7"/>
    <w:rsid w:val="002A07F2"/>
    <w:rsid w:val="002A0A5A"/>
    <w:rsid w:val="002A1243"/>
    <w:rsid w:val="002A1319"/>
    <w:rsid w:val="002A1934"/>
    <w:rsid w:val="002A1CC2"/>
    <w:rsid w:val="002A22ED"/>
    <w:rsid w:val="002A52CC"/>
    <w:rsid w:val="002B118A"/>
    <w:rsid w:val="002B364D"/>
    <w:rsid w:val="002B6836"/>
    <w:rsid w:val="002C1F8B"/>
    <w:rsid w:val="002C20E1"/>
    <w:rsid w:val="002C3F5B"/>
    <w:rsid w:val="002C5386"/>
    <w:rsid w:val="002C565D"/>
    <w:rsid w:val="002C5B06"/>
    <w:rsid w:val="002C640A"/>
    <w:rsid w:val="002C69B1"/>
    <w:rsid w:val="002C6B77"/>
    <w:rsid w:val="002D0209"/>
    <w:rsid w:val="002D1A08"/>
    <w:rsid w:val="002D1F4B"/>
    <w:rsid w:val="002D2048"/>
    <w:rsid w:val="002D35E8"/>
    <w:rsid w:val="002D3716"/>
    <w:rsid w:val="002D3F67"/>
    <w:rsid w:val="002D513D"/>
    <w:rsid w:val="002D585E"/>
    <w:rsid w:val="002D6A61"/>
    <w:rsid w:val="002D6A97"/>
    <w:rsid w:val="002E0DFA"/>
    <w:rsid w:val="002E117A"/>
    <w:rsid w:val="002E3699"/>
    <w:rsid w:val="002E622C"/>
    <w:rsid w:val="002E6B5A"/>
    <w:rsid w:val="002E7DA7"/>
    <w:rsid w:val="002F4769"/>
    <w:rsid w:val="002F7FAF"/>
    <w:rsid w:val="003005E6"/>
    <w:rsid w:val="00300812"/>
    <w:rsid w:val="003027B0"/>
    <w:rsid w:val="00302BE3"/>
    <w:rsid w:val="00304615"/>
    <w:rsid w:val="003047F6"/>
    <w:rsid w:val="00304B23"/>
    <w:rsid w:val="00311230"/>
    <w:rsid w:val="00312BC9"/>
    <w:rsid w:val="00312E60"/>
    <w:rsid w:val="00314A14"/>
    <w:rsid w:val="003158CD"/>
    <w:rsid w:val="00315D50"/>
    <w:rsid w:val="00315D6D"/>
    <w:rsid w:val="0031708B"/>
    <w:rsid w:val="0031745F"/>
    <w:rsid w:val="00317C67"/>
    <w:rsid w:val="00321BE5"/>
    <w:rsid w:val="00321DE3"/>
    <w:rsid w:val="0032200A"/>
    <w:rsid w:val="00323220"/>
    <w:rsid w:val="00324105"/>
    <w:rsid w:val="00326DB5"/>
    <w:rsid w:val="003270D7"/>
    <w:rsid w:val="003279C5"/>
    <w:rsid w:val="00330541"/>
    <w:rsid w:val="00330947"/>
    <w:rsid w:val="00332885"/>
    <w:rsid w:val="00337193"/>
    <w:rsid w:val="003401FC"/>
    <w:rsid w:val="00341B5C"/>
    <w:rsid w:val="00341C85"/>
    <w:rsid w:val="003428BB"/>
    <w:rsid w:val="00344824"/>
    <w:rsid w:val="003460CA"/>
    <w:rsid w:val="00350A3E"/>
    <w:rsid w:val="0035173D"/>
    <w:rsid w:val="00353127"/>
    <w:rsid w:val="003536BC"/>
    <w:rsid w:val="00357F89"/>
    <w:rsid w:val="00361081"/>
    <w:rsid w:val="00362212"/>
    <w:rsid w:val="003642F9"/>
    <w:rsid w:val="0036661F"/>
    <w:rsid w:val="003717C3"/>
    <w:rsid w:val="00372894"/>
    <w:rsid w:val="003743EA"/>
    <w:rsid w:val="00376740"/>
    <w:rsid w:val="003778CC"/>
    <w:rsid w:val="003803B6"/>
    <w:rsid w:val="00381748"/>
    <w:rsid w:val="003834E3"/>
    <w:rsid w:val="003835DC"/>
    <w:rsid w:val="00385D75"/>
    <w:rsid w:val="00385E6F"/>
    <w:rsid w:val="00391A81"/>
    <w:rsid w:val="00391C11"/>
    <w:rsid w:val="00393630"/>
    <w:rsid w:val="00393D8E"/>
    <w:rsid w:val="00393E7B"/>
    <w:rsid w:val="00395C74"/>
    <w:rsid w:val="003963F0"/>
    <w:rsid w:val="003A0C51"/>
    <w:rsid w:val="003A1059"/>
    <w:rsid w:val="003A1960"/>
    <w:rsid w:val="003A2977"/>
    <w:rsid w:val="003A2CED"/>
    <w:rsid w:val="003A52F1"/>
    <w:rsid w:val="003A76EF"/>
    <w:rsid w:val="003A784C"/>
    <w:rsid w:val="003B0B9F"/>
    <w:rsid w:val="003B2504"/>
    <w:rsid w:val="003B2A8B"/>
    <w:rsid w:val="003B5F14"/>
    <w:rsid w:val="003B7A79"/>
    <w:rsid w:val="003C18F8"/>
    <w:rsid w:val="003C1E4E"/>
    <w:rsid w:val="003C30FA"/>
    <w:rsid w:val="003C47EF"/>
    <w:rsid w:val="003C491C"/>
    <w:rsid w:val="003C6439"/>
    <w:rsid w:val="003C7829"/>
    <w:rsid w:val="003D15BE"/>
    <w:rsid w:val="003D4CBB"/>
    <w:rsid w:val="003D5521"/>
    <w:rsid w:val="003D6A06"/>
    <w:rsid w:val="003D74EF"/>
    <w:rsid w:val="003E0A79"/>
    <w:rsid w:val="003E0B69"/>
    <w:rsid w:val="003E14DF"/>
    <w:rsid w:val="003E4748"/>
    <w:rsid w:val="003E4750"/>
    <w:rsid w:val="003E4B17"/>
    <w:rsid w:val="003E4EF3"/>
    <w:rsid w:val="003E5921"/>
    <w:rsid w:val="003E661C"/>
    <w:rsid w:val="003E7DA6"/>
    <w:rsid w:val="003F001D"/>
    <w:rsid w:val="003F1858"/>
    <w:rsid w:val="003F210C"/>
    <w:rsid w:val="003F3C96"/>
    <w:rsid w:val="003F6771"/>
    <w:rsid w:val="003F6C18"/>
    <w:rsid w:val="00400352"/>
    <w:rsid w:val="004019E9"/>
    <w:rsid w:val="004023E0"/>
    <w:rsid w:val="0040344D"/>
    <w:rsid w:val="004034E7"/>
    <w:rsid w:val="004038FE"/>
    <w:rsid w:val="00404CBE"/>
    <w:rsid w:val="00406245"/>
    <w:rsid w:val="00411E92"/>
    <w:rsid w:val="00412063"/>
    <w:rsid w:val="00415502"/>
    <w:rsid w:val="00415C21"/>
    <w:rsid w:val="004209EC"/>
    <w:rsid w:val="00420FCC"/>
    <w:rsid w:val="0042110E"/>
    <w:rsid w:val="0042117B"/>
    <w:rsid w:val="004223EA"/>
    <w:rsid w:val="00422538"/>
    <w:rsid w:val="00422B8A"/>
    <w:rsid w:val="004240DB"/>
    <w:rsid w:val="00424755"/>
    <w:rsid w:val="004253CA"/>
    <w:rsid w:val="004261AD"/>
    <w:rsid w:val="0042646C"/>
    <w:rsid w:val="0042653E"/>
    <w:rsid w:val="00427235"/>
    <w:rsid w:val="00430BA4"/>
    <w:rsid w:val="004316E0"/>
    <w:rsid w:val="004324F5"/>
    <w:rsid w:val="00432886"/>
    <w:rsid w:val="00434D07"/>
    <w:rsid w:val="00436EC6"/>
    <w:rsid w:val="004374E1"/>
    <w:rsid w:val="00440C3D"/>
    <w:rsid w:val="00441916"/>
    <w:rsid w:val="00444B39"/>
    <w:rsid w:val="00445541"/>
    <w:rsid w:val="0044713E"/>
    <w:rsid w:val="00450309"/>
    <w:rsid w:val="004504BC"/>
    <w:rsid w:val="004505BB"/>
    <w:rsid w:val="00451433"/>
    <w:rsid w:val="0045207E"/>
    <w:rsid w:val="00452818"/>
    <w:rsid w:val="00452BF1"/>
    <w:rsid w:val="00453355"/>
    <w:rsid w:val="00453B19"/>
    <w:rsid w:val="00457079"/>
    <w:rsid w:val="004575A8"/>
    <w:rsid w:val="00460AD0"/>
    <w:rsid w:val="004616F8"/>
    <w:rsid w:val="004675EC"/>
    <w:rsid w:val="00471856"/>
    <w:rsid w:val="00471BE9"/>
    <w:rsid w:val="00472405"/>
    <w:rsid w:val="00472D2B"/>
    <w:rsid w:val="00474522"/>
    <w:rsid w:val="0047463D"/>
    <w:rsid w:val="00476310"/>
    <w:rsid w:val="004773FB"/>
    <w:rsid w:val="004775C9"/>
    <w:rsid w:val="004777A2"/>
    <w:rsid w:val="00480671"/>
    <w:rsid w:val="00481311"/>
    <w:rsid w:val="004820DC"/>
    <w:rsid w:val="00482BA5"/>
    <w:rsid w:val="004833A3"/>
    <w:rsid w:val="00485EA0"/>
    <w:rsid w:val="00486870"/>
    <w:rsid w:val="00486E03"/>
    <w:rsid w:val="0049025A"/>
    <w:rsid w:val="004921AE"/>
    <w:rsid w:val="00493054"/>
    <w:rsid w:val="00495A7E"/>
    <w:rsid w:val="00495DF0"/>
    <w:rsid w:val="0049798B"/>
    <w:rsid w:val="004A04DD"/>
    <w:rsid w:val="004A0923"/>
    <w:rsid w:val="004A0E6B"/>
    <w:rsid w:val="004A2304"/>
    <w:rsid w:val="004A2A3F"/>
    <w:rsid w:val="004A39D5"/>
    <w:rsid w:val="004B0C34"/>
    <w:rsid w:val="004B41A7"/>
    <w:rsid w:val="004B467B"/>
    <w:rsid w:val="004B5DC6"/>
    <w:rsid w:val="004C15AF"/>
    <w:rsid w:val="004C1AE3"/>
    <w:rsid w:val="004C4054"/>
    <w:rsid w:val="004C61E0"/>
    <w:rsid w:val="004C7536"/>
    <w:rsid w:val="004C7EA6"/>
    <w:rsid w:val="004C7F7C"/>
    <w:rsid w:val="004D270E"/>
    <w:rsid w:val="004D348D"/>
    <w:rsid w:val="004D6D23"/>
    <w:rsid w:val="004E474F"/>
    <w:rsid w:val="004E4DC6"/>
    <w:rsid w:val="004E5DD6"/>
    <w:rsid w:val="004E6039"/>
    <w:rsid w:val="004E6AE1"/>
    <w:rsid w:val="004E7255"/>
    <w:rsid w:val="004F11BE"/>
    <w:rsid w:val="004F31C4"/>
    <w:rsid w:val="004F33E2"/>
    <w:rsid w:val="004F3FAF"/>
    <w:rsid w:val="004F40C7"/>
    <w:rsid w:val="004F5B06"/>
    <w:rsid w:val="005012DF"/>
    <w:rsid w:val="005030D5"/>
    <w:rsid w:val="00504E85"/>
    <w:rsid w:val="00513B72"/>
    <w:rsid w:val="005174F6"/>
    <w:rsid w:val="00521F38"/>
    <w:rsid w:val="005220B3"/>
    <w:rsid w:val="0052451A"/>
    <w:rsid w:val="005258B6"/>
    <w:rsid w:val="00526333"/>
    <w:rsid w:val="005269F1"/>
    <w:rsid w:val="00531946"/>
    <w:rsid w:val="00534830"/>
    <w:rsid w:val="00536D10"/>
    <w:rsid w:val="00537496"/>
    <w:rsid w:val="00537D27"/>
    <w:rsid w:val="0054042C"/>
    <w:rsid w:val="00540A0D"/>
    <w:rsid w:val="00541B34"/>
    <w:rsid w:val="00542103"/>
    <w:rsid w:val="00542532"/>
    <w:rsid w:val="00543548"/>
    <w:rsid w:val="00543816"/>
    <w:rsid w:val="005463A1"/>
    <w:rsid w:val="005465DA"/>
    <w:rsid w:val="0054662F"/>
    <w:rsid w:val="00547CB2"/>
    <w:rsid w:val="00553DC6"/>
    <w:rsid w:val="0055567A"/>
    <w:rsid w:val="00555F10"/>
    <w:rsid w:val="00560521"/>
    <w:rsid w:val="0056070F"/>
    <w:rsid w:val="00562196"/>
    <w:rsid w:val="00562257"/>
    <w:rsid w:val="00563E29"/>
    <w:rsid w:val="00565E06"/>
    <w:rsid w:val="00567A17"/>
    <w:rsid w:val="0057166B"/>
    <w:rsid w:val="00571AC2"/>
    <w:rsid w:val="00571FB1"/>
    <w:rsid w:val="00572880"/>
    <w:rsid w:val="00574034"/>
    <w:rsid w:val="00575570"/>
    <w:rsid w:val="005755BC"/>
    <w:rsid w:val="005822C8"/>
    <w:rsid w:val="00586133"/>
    <w:rsid w:val="005867EA"/>
    <w:rsid w:val="00587D0D"/>
    <w:rsid w:val="005901B7"/>
    <w:rsid w:val="005905B2"/>
    <w:rsid w:val="00590A0A"/>
    <w:rsid w:val="00592A77"/>
    <w:rsid w:val="00595292"/>
    <w:rsid w:val="005A0F71"/>
    <w:rsid w:val="005A17D9"/>
    <w:rsid w:val="005A3C87"/>
    <w:rsid w:val="005A432A"/>
    <w:rsid w:val="005A447B"/>
    <w:rsid w:val="005B115C"/>
    <w:rsid w:val="005B41D6"/>
    <w:rsid w:val="005B43C4"/>
    <w:rsid w:val="005B60ED"/>
    <w:rsid w:val="005C2411"/>
    <w:rsid w:val="005C45EB"/>
    <w:rsid w:val="005C4D76"/>
    <w:rsid w:val="005C5D62"/>
    <w:rsid w:val="005C6F16"/>
    <w:rsid w:val="005D3AD2"/>
    <w:rsid w:val="005D3FC9"/>
    <w:rsid w:val="005D4833"/>
    <w:rsid w:val="005D6201"/>
    <w:rsid w:val="005D7936"/>
    <w:rsid w:val="005E123F"/>
    <w:rsid w:val="005E2BA4"/>
    <w:rsid w:val="005E4837"/>
    <w:rsid w:val="005E7774"/>
    <w:rsid w:val="005F0DDF"/>
    <w:rsid w:val="005F1672"/>
    <w:rsid w:val="005F1B41"/>
    <w:rsid w:val="005F3B41"/>
    <w:rsid w:val="005F3BEF"/>
    <w:rsid w:val="005F4330"/>
    <w:rsid w:val="005F4DB0"/>
    <w:rsid w:val="005F541B"/>
    <w:rsid w:val="005F6E08"/>
    <w:rsid w:val="00600540"/>
    <w:rsid w:val="006008EF"/>
    <w:rsid w:val="00601119"/>
    <w:rsid w:val="00601D16"/>
    <w:rsid w:val="00602C2B"/>
    <w:rsid w:val="0060358F"/>
    <w:rsid w:val="00604AA0"/>
    <w:rsid w:val="00605FC3"/>
    <w:rsid w:val="006105BE"/>
    <w:rsid w:val="00612AC2"/>
    <w:rsid w:val="00615FA2"/>
    <w:rsid w:val="0061622E"/>
    <w:rsid w:val="00621860"/>
    <w:rsid w:val="00622593"/>
    <w:rsid w:val="006235DB"/>
    <w:rsid w:val="00624C62"/>
    <w:rsid w:val="00625290"/>
    <w:rsid w:val="00625BB6"/>
    <w:rsid w:val="00626E82"/>
    <w:rsid w:val="00627BC5"/>
    <w:rsid w:val="00631ED0"/>
    <w:rsid w:val="00634EF5"/>
    <w:rsid w:val="0063665D"/>
    <w:rsid w:val="00637375"/>
    <w:rsid w:val="00640069"/>
    <w:rsid w:val="0064014E"/>
    <w:rsid w:val="0064333B"/>
    <w:rsid w:val="00645741"/>
    <w:rsid w:val="00645A4D"/>
    <w:rsid w:val="00645D70"/>
    <w:rsid w:val="00650CAB"/>
    <w:rsid w:val="00651F07"/>
    <w:rsid w:val="00653843"/>
    <w:rsid w:val="00654172"/>
    <w:rsid w:val="00654714"/>
    <w:rsid w:val="006548EA"/>
    <w:rsid w:val="00654BDF"/>
    <w:rsid w:val="006568B0"/>
    <w:rsid w:val="006576BC"/>
    <w:rsid w:val="00657839"/>
    <w:rsid w:val="00657A41"/>
    <w:rsid w:val="00657B66"/>
    <w:rsid w:val="00660E6F"/>
    <w:rsid w:val="00663FB2"/>
    <w:rsid w:val="00663FC4"/>
    <w:rsid w:val="006646AD"/>
    <w:rsid w:val="006650BB"/>
    <w:rsid w:val="006677EA"/>
    <w:rsid w:val="0067338D"/>
    <w:rsid w:val="00673A7D"/>
    <w:rsid w:val="0067400B"/>
    <w:rsid w:val="006753C9"/>
    <w:rsid w:val="00676274"/>
    <w:rsid w:val="00677A0B"/>
    <w:rsid w:val="00680F80"/>
    <w:rsid w:val="0068155D"/>
    <w:rsid w:val="00681BEA"/>
    <w:rsid w:val="006834E0"/>
    <w:rsid w:val="00683B91"/>
    <w:rsid w:val="006845C8"/>
    <w:rsid w:val="00684BA5"/>
    <w:rsid w:val="00685060"/>
    <w:rsid w:val="006862FD"/>
    <w:rsid w:val="00686F16"/>
    <w:rsid w:val="00690122"/>
    <w:rsid w:val="0069019C"/>
    <w:rsid w:val="006908A7"/>
    <w:rsid w:val="0069141A"/>
    <w:rsid w:val="00691449"/>
    <w:rsid w:val="00691B2A"/>
    <w:rsid w:val="006922CF"/>
    <w:rsid w:val="006925EE"/>
    <w:rsid w:val="00693185"/>
    <w:rsid w:val="00697D1E"/>
    <w:rsid w:val="006A3229"/>
    <w:rsid w:val="006A34C5"/>
    <w:rsid w:val="006A363B"/>
    <w:rsid w:val="006A4866"/>
    <w:rsid w:val="006A4929"/>
    <w:rsid w:val="006A5D13"/>
    <w:rsid w:val="006A5EBF"/>
    <w:rsid w:val="006A6B95"/>
    <w:rsid w:val="006A77E0"/>
    <w:rsid w:val="006A7B73"/>
    <w:rsid w:val="006A7FE2"/>
    <w:rsid w:val="006B07DC"/>
    <w:rsid w:val="006B0A53"/>
    <w:rsid w:val="006B2522"/>
    <w:rsid w:val="006B4A77"/>
    <w:rsid w:val="006B564F"/>
    <w:rsid w:val="006B5941"/>
    <w:rsid w:val="006B62DE"/>
    <w:rsid w:val="006B6925"/>
    <w:rsid w:val="006B6AEB"/>
    <w:rsid w:val="006C0A99"/>
    <w:rsid w:val="006C27FB"/>
    <w:rsid w:val="006C2E71"/>
    <w:rsid w:val="006C7B8F"/>
    <w:rsid w:val="006D028F"/>
    <w:rsid w:val="006D238A"/>
    <w:rsid w:val="006D309C"/>
    <w:rsid w:val="006D6938"/>
    <w:rsid w:val="006E32C6"/>
    <w:rsid w:val="006E4B19"/>
    <w:rsid w:val="006E5E35"/>
    <w:rsid w:val="006E7A4B"/>
    <w:rsid w:val="006F006F"/>
    <w:rsid w:val="006F08E2"/>
    <w:rsid w:val="006F1FC1"/>
    <w:rsid w:val="006F2A21"/>
    <w:rsid w:val="006F47B3"/>
    <w:rsid w:val="006F484F"/>
    <w:rsid w:val="006F61C7"/>
    <w:rsid w:val="006F7BE9"/>
    <w:rsid w:val="00700C1B"/>
    <w:rsid w:val="00702803"/>
    <w:rsid w:val="00702BAB"/>
    <w:rsid w:val="007059E7"/>
    <w:rsid w:val="00705E8B"/>
    <w:rsid w:val="00712AD8"/>
    <w:rsid w:val="00716D15"/>
    <w:rsid w:val="0071769F"/>
    <w:rsid w:val="007214E3"/>
    <w:rsid w:val="00723005"/>
    <w:rsid w:val="00724706"/>
    <w:rsid w:val="007256B5"/>
    <w:rsid w:val="007265F3"/>
    <w:rsid w:val="00727D96"/>
    <w:rsid w:val="00736059"/>
    <w:rsid w:val="007364CD"/>
    <w:rsid w:val="007367B1"/>
    <w:rsid w:val="007414BE"/>
    <w:rsid w:val="00742639"/>
    <w:rsid w:val="00742C99"/>
    <w:rsid w:val="007433C8"/>
    <w:rsid w:val="0074420E"/>
    <w:rsid w:val="00745675"/>
    <w:rsid w:val="00745744"/>
    <w:rsid w:val="0074574A"/>
    <w:rsid w:val="007471E5"/>
    <w:rsid w:val="007518F8"/>
    <w:rsid w:val="0075275B"/>
    <w:rsid w:val="00753321"/>
    <w:rsid w:val="00755475"/>
    <w:rsid w:val="00760F83"/>
    <w:rsid w:val="007629F4"/>
    <w:rsid w:val="00763DD8"/>
    <w:rsid w:val="00764F93"/>
    <w:rsid w:val="007652AB"/>
    <w:rsid w:val="00766225"/>
    <w:rsid w:val="00766768"/>
    <w:rsid w:val="0076729A"/>
    <w:rsid w:val="00770974"/>
    <w:rsid w:val="00772F0B"/>
    <w:rsid w:val="007731D9"/>
    <w:rsid w:val="0077421C"/>
    <w:rsid w:val="00774B27"/>
    <w:rsid w:val="00780B9C"/>
    <w:rsid w:val="0078181E"/>
    <w:rsid w:val="0078189B"/>
    <w:rsid w:val="0078192F"/>
    <w:rsid w:val="00782537"/>
    <w:rsid w:val="00784416"/>
    <w:rsid w:val="007855FE"/>
    <w:rsid w:val="00786D85"/>
    <w:rsid w:val="0079742B"/>
    <w:rsid w:val="007977BE"/>
    <w:rsid w:val="007A20C4"/>
    <w:rsid w:val="007A286A"/>
    <w:rsid w:val="007A4289"/>
    <w:rsid w:val="007A49F5"/>
    <w:rsid w:val="007A4A79"/>
    <w:rsid w:val="007A4CAE"/>
    <w:rsid w:val="007B0AD5"/>
    <w:rsid w:val="007B307E"/>
    <w:rsid w:val="007B3260"/>
    <w:rsid w:val="007B51E5"/>
    <w:rsid w:val="007B5D10"/>
    <w:rsid w:val="007C113B"/>
    <w:rsid w:val="007C17E3"/>
    <w:rsid w:val="007C2AFA"/>
    <w:rsid w:val="007C3FF8"/>
    <w:rsid w:val="007C4320"/>
    <w:rsid w:val="007C592E"/>
    <w:rsid w:val="007C7AA7"/>
    <w:rsid w:val="007D0C2B"/>
    <w:rsid w:val="007D2A0E"/>
    <w:rsid w:val="007D2CA4"/>
    <w:rsid w:val="007D2D6B"/>
    <w:rsid w:val="007D4619"/>
    <w:rsid w:val="007D46E8"/>
    <w:rsid w:val="007D52D5"/>
    <w:rsid w:val="007D54CB"/>
    <w:rsid w:val="007D5A41"/>
    <w:rsid w:val="007D6965"/>
    <w:rsid w:val="007E3308"/>
    <w:rsid w:val="007E3D0B"/>
    <w:rsid w:val="007E3EDE"/>
    <w:rsid w:val="007E40F1"/>
    <w:rsid w:val="007E65BC"/>
    <w:rsid w:val="007E66BE"/>
    <w:rsid w:val="007E6854"/>
    <w:rsid w:val="007E6C42"/>
    <w:rsid w:val="007E7217"/>
    <w:rsid w:val="007F0DAE"/>
    <w:rsid w:val="007F156B"/>
    <w:rsid w:val="007F1C89"/>
    <w:rsid w:val="007F5BF5"/>
    <w:rsid w:val="007F613D"/>
    <w:rsid w:val="00800628"/>
    <w:rsid w:val="00800EC2"/>
    <w:rsid w:val="00800EF6"/>
    <w:rsid w:val="00801A31"/>
    <w:rsid w:val="00801B7A"/>
    <w:rsid w:val="00802336"/>
    <w:rsid w:val="00802B0F"/>
    <w:rsid w:val="00802EC4"/>
    <w:rsid w:val="00805267"/>
    <w:rsid w:val="00805A23"/>
    <w:rsid w:val="00806F61"/>
    <w:rsid w:val="008070AB"/>
    <w:rsid w:val="008074F7"/>
    <w:rsid w:val="0080765C"/>
    <w:rsid w:val="008101E6"/>
    <w:rsid w:val="0081124C"/>
    <w:rsid w:val="00813E2A"/>
    <w:rsid w:val="00814689"/>
    <w:rsid w:val="00815850"/>
    <w:rsid w:val="00815F1C"/>
    <w:rsid w:val="008166BD"/>
    <w:rsid w:val="008176A6"/>
    <w:rsid w:val="00817993"/>
    <w:rsid w:val="00817A2E"/>
    <w:rsid w:val="0082338E"/>
    <w:rsid w:val="008271D3"/>
    <w:rsid w:val="00827697"/>
    <w:rsid w:val="00827FA9"/>
    <w:rsid w:val="008309EF"/>
    <w:rsid w:val="00830C1A"/>
    <w:rsid w:val="00831424"/>
    <w:rsid w:val="00832F0F"/>
    <w:rsid w:val="00834DEE"/>
    <w:rsid w:val="00835621"/>
    <w:rsid w:val="008404BD"/>
    <w:rsid w:val="00843C1E"/>
    <w:rsid w:val="00844427"/>
    <w:rsid w:val="00844ED2"/>
    <w:rsid w:val="00844FF9"/>
    <w:rsid w:val="008452CB"/>
    <w:rsid w:val="00846F5C"/>
    <w:rsid w:val="00851266"/>
    <w:rsid w:val="008513A6"/>
    <w:rsid w:val="008516B8"/>
    <w:rsid w:val="008537AD"/>
    <w:rsid w:val="00854B46"/>
    <w:rsid w:val="00855866"/>
    <w:rsid w:val="00867FC9"/>
    <w:rsid w:val="008708DE"/>
    <w:rsid w:val="00870B5F"/>
    <w:rsid w:val="008718CE"/>
    <w:rsid w:val="00874EA0"/>
    <w:rsid w:val="00877253"/>
    <w:rsid w:val="00880877"/>
    <w:rsid w:val="00882952"/>
    <w:rsid w:val="00884B2E"/>
    <w:rsid w:val="008861C9"/>
    <w:rsid w:val="00886C55"/>
    <w:rsid w:val="008872E0"/>
    <w:rsid w:val="00887320"/>
    <w:rsid w:val="00887AB0"/>
    <w:rsid w:val="008904DA"/>
    <w:rsid w:val="00892258"/>
    <w:rsid w:val="008924AA"/>
    <w:rsid w:val="00892CD7"/>
    <w:rsid w:val="008955CF"/>
    <w:rsid w:val="00896275"/>
    <w:rsid w:val="00897B25"/>
    <w:rsid w:val="008A0509"/>
    <w:rsid w:val="008A3935"/>
    <w:rsid w:val="008A48F1"/>
    <w:rsid w:val="008A5471"/>
    <w:rsid w:val="008A66A4"/>
    <w:rsid w:val="008B0871"/>
    <w:rsid w:val="008B2029"/>
    <w:rsid w:val="008B2377"/>
    <w:rsid w:val="008B2CEA"/>
    <w:rsid w:val="008B4CE3"/>
    <w:rsid w:val="008B5B65"/>
    <w:rsid w:val="008B680B"/>
    <w:rsid w:val="008B6FCB"/>
    <w:rsid w:val="008B78E4"/>
    <w:rsid w:val="008C07CA"/>
    <w:rsid w:val="008C0C89"/>
    <w:rsid w:val="008C359A"/>
    <w:rsid w:val="008C3F6F"/>
    <w:rsid w:val="008C4BF9"/>
    <w:rsid w:val="008C7ADE"/>
    <w:rsid w:val="008D1176"/>
    <w:rsid w:val="008D296F"/>
    <w:rsid w:val="008D30A4"/>
    <w:rsid w:val="008D3873"/>
    <w:rsid w:val="008D3ACB"/>
    <w:rsid w:val="008D4A11"/>
    <w:rsid w:val="008D4CDF"/>
    <w:rsid w:val="008D6BED"/>
    <w:rsid w:val="008D74EF"/>
    <w:rsid w:val="008D7EA0"/>
    <w:rsid w:val="008E7D43"/>
    <w:rsid w:val="008F0035"/>
    <w:rsid w:val="008F0A17"/>
    <w:rsid w:val="008F0C0A"/>
    <w:rsid w:val="008F170C"/>
    <w:rsid w:val="008F2EF9"/>
    <w:rsid w:val="008F533D"/>
    <w:rsid w:val="008F7298"/>
    <w:rsid w:val="00900EFE"/>
    <w:rsid w:val="00901712"/>
    <w:rsid w:val="00901E3C"/>
    <w:rsid w:val="00903684"/>
    <w:rsid w:val="0090398A"/>
    <w:rsid w:val="00904093"/>
    <w:rsid w:val="009045D5"/>
    <w:rsid w:val="009062C1"/>
    <w:rsid w:val="00906A45"/>
    <w:rsid w:val="0090772B"/>
    <w:rsid w:val="00907E45"/>
    <w:rsid w:val="0091240B"/>
    <w:rsid w:val="009142B6"/>
    <w:rsid w:val="009148EE"/>
    <w:rsid w:val="009149F7"/>
    <w:rsid w:val="00915176"/>
    <w:rsid w:val="00920A6B"/>
    <w:rsid w:val="00925515"/>
    <w:rsid w:val="00926A0C"/>
    <w:rsid w:val="00927057"/>
    <w:rsid w:val="00931E1E"/>
    <w:rsid w:val="009332E8"/>
    <w:rsid w:val="00934861"/>
    <w:rsid w:val="0093495D"/>
    <w:rsid w:val="00934A28"/>
    <w:rsid w:val="0093536D"/>
    <w:rsid w:val="00936885"/>
    <w:rsid w:val="00936DC6"/>
    <w:rsid w:val="00937EDC"/>
    <w:rsid w:val="009406FA"/>
    <w:rsid w:val="00944A7D"/>
    <w:rsid w:val="00945F4D"/>
    <w:rsid w:val="00946043"/>
    <w:rsid w:val="009463B7"/>
    <w:rsid w:val="0094765F"/>
    <w:rsid w:val="009518D1"/>
    <w:rsid w:val="0095332C"/>
    <w:rsid w:val="00956B1D"/>
    <w:rsid w:val="00960C5E"/>
    <w:rsid w:val="00960EDC"/>
    <w:rsid w:val="00961ACC"/>
    <w:rsid w:val="00961E88"/>
    <w:rsid w:val="00961FFD"/>
    <w:rsid w:val="00962948"/>
    <w:rsid w:val="00962ADD"/>
    <w:rsid w:val="00962B98"/>
    <w:rsid w:val="00963352"/>
    <w:rsid w:val="00965B82"/>
    <w:rsid w:val="009669DE"/>
    <w:rsid w:val="00966B1A"/>
    <w:rsid w:val="00966F42"/>
    <w:rsid w:val="009672C7"/>
    <w:rsid w:val="009678E9"/>
    <w:rsid w:val="009715AB"/>
    <w:rsid w:val="00972663"/>
    <w:rsid w:val="00973D74"/>
    <w:rsid w:val="00976A44"/>
    <w:rsid w:val="00980E73"/>
    <w:rsid w:val="009818B0"/>
    <w:rsid w:val="009824B7"/>
    <w:rsid w:val="00982F7F"/>
    <w:rsid w:val="009830F4"/>
    <w:rsid w:val="00993192"/>
    <w:rsid w:val="00993C6D"/>
    <w:rsid w:val="009A0B8C"/>
    <w:rsid w:val="009A0FC6"/>
    <w:rsid w:val="009A11CD"/>
    <w:rsid w:val="009A2979"/>
    <w:rsid w:val="009A33E9"/>
    <w:rsid w:val="009A4D58"/>
    <w:rsid w:val="009A5779"/>
    <w:rsid w:val="009A5FCD"/>
    <w:rsid w:val="009A6F27"/>
    <w:rsid w:val="009A7A31"/>
    <w:rsid w:val="009B33D0"/>
    <w:rsid w:val="009B3F94"/>
    <w:rsid w:val="009B458C"/>
    <w:rsid w:val="009C10BF"/>
    <w:rsid w:val="009C1335"/>
    <w:rsid w:val="009C157A"/>
    <w:rsid w:val="009C2441"/>
    <w:rsid w:val="009C2BE0"/>
    <w:rsid w:val="009C3116"/>
    <w:rsid w:val="009C3513"/>
    <w:rsid w:val="009C493E"/>
    <w:rsid w:val="009C64E2"/>
    <w:rsid w:val="009C6648"/>
    <w:rsid w:val="009C6EC4"/>
    <w:rsid w:val="009C7788"/>
    <w:rsid w:val="009C7DB8"/>
    <w:rsid w:val="009D35A8"/>
    <w:rsid w:val="009D687E"/>
    <w:rsid w:val="009D7D46"/>
    <w:rsid w:val="009E0026"/>
    <w:rsid w:val="009E00AB"/>
    <w:rsid w:val="009E0473"/>
    <w:rsid w:val="009E1406"/>
    <w:rsid w:val="009E29CA"/>
    <w:rsid w:val="009E2B23"/>
    <w:rsid w:val="009E2E22"/>
    <w:rsid w:val="009E6539"/>
    <w:rsid w:val="009E6DFD"/>
    <w:rsid w:val="009E73ED"/>
    <w:rsid w:val="009E76BF"/>
    <w:rsid w:val="009F0659"/>
    <w:rsid w:val="009F07E5"/>
    <w:rsid w:val="009F1AB3"/>
    <w:rsid w:val="009F20D7"/>
    <w:rsid w:val="009F35C3"/>
    <w:rsid w:val="009F59A3"/>
    <w:rsid w:val="009F5E2C"/>
    <w:rsid w:val="009F621A"/>
    <w:rsid w:val="00A00CE4"/>
    <w:rsid w:val="00A01B22"/>
    <w:rsid w:val="00A0331B"/>
    <w:rsid w:val="00A04ACD"/>
    <w:rsid w:val="00A06DC3"/>
    <w:rsid w:val="00A06E1E"/>
    <w:rsid w:val="00A13972"/>
    <w:rsid w:val="00A141A0"/>
    <w:rsid w:val="00A14EDB"/>
    <w:rsid w:val="00A21620"/>
    <w:rsid w:val="00A234C3"/>
    <w:rsid w:val="00A2416A"/>
    <w:rsid w:val="00A3138C"/>
    <w:rsid w:val="00A3211D"/>
    <w:rsid w:val="00A3213B"/>
    <w:rsid w:val="00A32E19"/>
    <w:rsid w:val="00A34166"/>
    <w:rsid w:val="00A34A55"/>
    <w:rsid w:val="00A35795"/>
    <w:rsid w:val="00A3582E"/>
    <w:rsid w:val="00A371A5"/>
    <w:rsid w:val="00A41148"/>
    <w:rsid w:val="00A41BE2"/>
    <w:rsid w:val="00A43F24"/>
    <w:rsid w:val="00A45C4B"/>
    <w:rsid w:val="00A45CD3"/>
    <w:rsid w:val="00A46CBE"/>
    <w:rsid w:val="00A47DC1"/>
    <w:rsid w:val="00A47E88"/>
    <w:rsid w:val="00A5093E"/>
    <w:rsid w:val="00A511F0"/>
    <w:rsid w:val="00A51314"/>
    <w:rsid w:val="00A52C48"/>
    <w:rsid w:val="00A547ED"/>
    <w:rsid w:val="00A551F1"/>
    <w:rsid w:val="00A55A4E"/>
    <w:rsid w:val="00A56325"/>
    <w:rsid w:val="00A5695F"/>
    <w:rsid w:val="00A56C5D"/>
    <w:rsid w:val="00A60028"/>
    <w:rsid w:val="00A605AB"/>
    <w:rsid w:val="00A61E8A"/>
    <w:rsid w:val="00A62C9B"/>
    <w:rsid w:val="00A63FA4"/>
    <w:rsid w:val="00A65CA8"/>
    <w:rsid w:val="00A718C7"/>
    <w:rsid w:val="00A74A77"/>
    <w:rsid w:val="00A75010"/>
    <w:rsid w:val="00A753E2"/>
    <w:rsid w:val="00A7650B"/>
    <w:rsid w:val="00A76641"/>
    <w:rsid w:val="00A774D3"/>
    <w:rsid w:val="00A77545"/>
    <w:rsid w:val="00A77C89"/>
    <w:rsid w:val="00A77E59"/>
    <w:rsid w:val="00A80521"/>
    <w:rsid w:val="00A805AE"/>
    <w:rsid w:val="00A83C85"/>
    <w:rsid w:val="00A8420B"/>
    <w:rsid w:val="00A84B93"/>
    <w:rsid w:val="00A8646A"/>
    <w:rsid w:val="00A87224"/>
    <w:rsid w:val="00A873F4"/>
    <w:rsid w:val="00A87DFF"/>
    <w:rsid w:val="00A93774"/>
    <w:rsid w:val="00A9658C"/>
    <w:rsid w:val="00A96874"/>
    <w:rsid w:val="00A96B1D"/>
    <w:rsid w:val="00A9740E"/>
    <w:rsid w:val="00A97C0E"/>
    <w:rsid w:val="00AA0BEC"/>
    <w:rsid w:val="00AA0FB6"/>
    <w:rsid w:val="00AA2E78"/>
    <w:rsid w:val="00AA50C6"/>
    <w:rsid w:val="00AA5355"/>
    <w:rsid w:val="00AA79A9"/>
    <w:rsid w:val="00AB17DB"/>
    <w:rsid w:val="00AB186D"/>
    <w:rsid w:val="00AB1C6F"/>
    <w:rsid w:val="00AB38A8"/>
    <w:rsid w:val="00AB5AA3"/>
    <w:rsid w:val="00AC056E"/>
    <w:rsid w:val="00AC3C8F"/>
    <w:rsid w:val="00AC51C0"/>
    <w:rsid w:val="00AC552A"/>
    <w:rsid w:val="00AD00C8"/>
    <w:rsid w:val="00AD09AE"/>
    <w:rsid w:val="00AD12A3"/>
    <w:rsid w:val="00AD141F"/>
    <w:rsid w:val="00AD23A1"/>
    <w:rsid w:val="00AD3BAD"/>
    <w:rsid w:val="00AD3F02"/>
    <w:rsid w:val="00AD57C6"/>
    <w:rsid w:val="00AD5B42"/>
    <w:rsid w:val="00AD5C53"/>
    <w:rsid w:val="00AD6625"/>
    <w:rsid w:val="00AE082F"/>
    <w:rsid w:val="00AE0F77"/>
    <w:rsid w:val="00AE109D"/>
    <w:rsid w:val="00AE13FD"/>
    <w:rsid w:val="00AE1D76"/>
    <w:rsid w:val="00AE2FB6"/>
    <w:rsid w:val="00AE4077"/>
    <w:rsid w:val="00AE568C"/>
    <w:rsid w:val="00AE765C"/>
    <w:rsid w:val="00AF1C45"/>
    <w:rsid w:val="00AF5429"/>
    <w:rsid w:val="00AF7801"/>
    <w:rsid w:val="00B0214A"/>
    <w:rsid w:val="00B0271F"/>
    <w:rsid w:val="00B04825"/>
    <w:rsid w:val="00B0664F"/>
    <w:rsid w:val="00B07B23"/>
    <w:rsid w:val="00B07EBB"/>
    <w:rsid w:val="00B102B5"/>
    <w:rsid w:val="00B1314C"/>
    <w:rsid w:val="00B140CD"/>
    <w:rsid w:val="00B146F6"/>
    <w:rsid w:val="00B146F8"/>
    <w:rsid w:val="00B150CB"/>
    <w:rsid w:val="00B15A68"/>
    <w:rsid w:val="00B160F0"/>
    <w:rsid w:val="00B1641F"/>
    <w:rsid w:val="00B225EA"/>
    <w:rsid w:val="00B22BC1"/>
    <w:rsid w:val="00B24AFD"/>
    <w:rsid w:val="00B26DCE"/>
    <w:rsid w:val="00B334B8"/>
    <w:rsid w:val="00B351A9"/>
    <w:rsid w:val="00B37213"/>
    <w:rsid w:val="00B37BB5"/>
    <w:rsid w:val="00B37CFE"/>
    <w:rsid w:val="00B4110B"/>
    <w:rsid w:val="00B45869"/>
    <w:rsid w:val="00B45992"/>
    <w:rsid w:val="00B459A1"/>
    <w:rsid w:val="00B47B8B"/>
    <w:rsid w:val="00B5149B"/>
    <w:rsid w:val="00B529B3"/>
    <w:rsid w:val="00B52A8F"/>
    <w:rsid w:val="00B5391E"/>
    <w:rsid w:val="00B53FA0"/>
    <w:rsid w:val="00B5504B"/>
    <w:rsid w:val="00B56A43"/>
    <w:rsid w:val="00B622BA"/>
    <w:rsid w:val="00B63362"/>
    <w:rsid w:val="00B64384"/>
    <w:rsid w:val="00B646BC"/>
    <w:rsid w:val="00B65222"/>
    <w:rsid w:val="00B65763"/>
    <w:rsid w:val="00B672F3"/>
    <w:rsid w:val="00B67A85"/>
    <w:rsid w:val="00B70CAB"/>
    <w:rsid w:val="00B727CE"/>
    <w:rsid w:val="00B748F0"/>
    <w:rsid w:val="00B74E1F"/>
    <w:rsid w:val="00B75EFC"/>
    <w:rsid w:val="00B8106A"/>
    <w:rsid w:val="00B82ABD"/>
    <w:rsid w:val="00B830F1"/>
    <w:rsid w:val="00B8313B"/>
    <w:rsid w:val="00B8452C"/>
    <w:rsid w:val="00B92551"/>
    <w:rsid w:val="00B92761"/>
    <w:rsid w:val="00B94C49"/>
    <w:rsid w:val="00B94E1D"/>
    <w:rsid w:val="00B9508E"/>
    <w:rsid w:val="00B95106"/>
    <w:rsid w:val="00B9612D"/>
    <w:rsid w:val="00BA01EF"/>
    <w:rsid w:val="00BA1F47"/>
    <w:rsid w:val="00BA1F7C"/>
    <w:rsid w:val="00BA2C24"/>
    <w:rsid w:val="00BA3D24"/>
    <w:rsid w:val="00BA6376"/>
    <w:rsid w:val="00BA7579"/>
    <w:rsid w:val="00BA76AB"/>
    <w:rsid w:val="00BB4EF3"/>
    <w:rsid w:val="00BB52C0"/>
    <w:rsid w:val="00BB7842"/>
    <w:rsid w:val="00BB7BF2"/>
    <w:rsid w:val="00BC0192"/>
    <w:rsid w:val="00BC043C"/>
    <w:rsid w:val="00BC1CE7"/>
    <w:rsid w:val="00BC23F5"/>
    <w:rsid w:val="00BC4C8F"/>
    <w:rsid w:val="00BC55F3"/>
    <w:rsid w:val="00BC6DC8"/>
    <w:rsid w:val="00BD0042"/>
    <w:rsid w:val="00BD0C6C"/>
    <w:rsid w:val="00BD2663"/>
    <w:rsid w:val="00BD38FA"/>
    <w:rsid w:val="00BD4D5B"/>
    <w:rsid w:val="00BD5B9C"/>
    <w:rsid w:val="00BD600F"/>
    <w:rsid w:val="00BE0014"/>
    <w:rsid w:val="00BE07B9"/>
    <w:rsid w:val="00BE479A"/>
    <w:rsid w:val="00BE6430"/>
    <w:rsid w:val="00BF0F44"/>
    <w:rsid w:val="00BF18C9"/>
    <w:rsid w:val="00BF2F79"/>
    <w:rsid w:val="00BF2FB2"/>
    <w:rsid w:val="00BF3AA3"/>
    <w:rsid w:val="00BF706E"/>
    <w:rsid w:val="00C00E13"/>
    <w:rsid w:val="00C03CE2"/>
    <w:rsid w:val="00C04623"/>
    <w:rsid w:val="00C06764"/>
    <w:rsid w:val="00C06DDD"/>
    <w:rsid w:val="00C1088A"/>
    <w:rsid w:val="00C116C8"/>
    <w:rsid w:val="00C13443"/>
    <w:rsid w:val="00C13450"/>
    <w:rsid w:val="00C15015"/>
    <w:rsid w:val="00C16321"/>
    <w:rsid w:val="00C16CF8"/>
    <w:rsid w:val="00C2252B"/>
    <w:rsid w:val="00C22E19"/>
    <w:rsid w:val="00C230D4"/>
    <w:rsid w:val="00C24120"/>
    <w:rsid w:val="00C251B5"/>
    <w:rsid w:val="00C25E73"/>
    <w:rsid w:val="00C2601F"/>
    <w:rsid w:val="00C30CC2"/>
    <w:rsid w:val="00C3106D"/>
    <w:rsid w:val="00C312D4"/>
    <w:rsid w:val="00C33C99"/>
    <w:rsid w:val="00C348C9"/>
    <w:rsid w:val="00C3491C"/>
    <w:rsid w:val="00C34E0A"/>
    <w:rsid w:val="00C350F8"/>
    <w:rsid w:val="00C35E1D"/>
    <w:rsid w:val="00C37561"/>
    <w:rsid w:val="00C40C7D"/>
    <w:rsid w:val="00C425E1"/>
    <w:rsid w:val="00C43451"/>
    <w:rsid w:val="00C43651"/>
    <w:rsid w:val="00C4646F"/>
    <w:rsid w:val="00C47573"/>
    <w:rsid w:val="00C47C39"/>
    <w:rsid w:val="00C47DAC"/>
    <w:rsid w:val="00C50D0D"/>
    <w:rsid w:val="00C5124C"/>
    <w:rsid w:val="00C52636"/>
    <w:rsid w:val="00C5467C"/>
    <w:rsid w:val="00C55CCC"/>
    <w:rsid w:val="00C55F6B"/>
    <w:rsid w:val="00C5626B"/>
    <w:rsid w:val="00C56B4C"/>
    <w:rsid w:val="00C574CB"/>
    <w:rsid w:val="00C579F1"/>
    <w:rsid w:val="00C57B99"/>
    <w:rsid w:val="00C6029B"/>
    <w:rsid w:val="00C602B1"/>
    <w:rsid w:val="00C60B35"/>
    <w:rsid w:val="00C6176F"/>
    <w:rsid w:val="00C61C91"/>
    <w:rsid w:val="00C632ED"/>
    <w:rsid w:val="00C636C2"/>
    <w:rsid w:val="00C63E24"/>
    <w:rsid w:val="00C63E63"/>
    <w:rsid w:val="00C63E77"/>
    <w:rsid w:val="00C67827"/>
    <w:rsid w:val="00C6783C"/>
    <w:rsid w:val="00C70198"/>
    <w:rsid w:val="00C71B49"/>
    <w:rsid w:val="00C71E3C"/>
    <w:rsid w:val="00C73173"/>
    <w:rsid w:val="00C743E0"/>
    <w:rsid w:val="00C7464E"/>
    <w:rsid w:val="00C75242"/>
    <w:rsid w:val="00C767C0"/>
    <w:rsid w:val="00C7682B"/>
    <w:rsid w:val="00C804E2"/>
    <w:rsid w:val="00C80C47"/>
    <w:rsid w:val="00C81E2C"/>
    <w:rsid w:val="00C85B53"/>
    <w:rsid w:val="00C87A54"/>
    <w:rsid w:val="00C9105A"/>
    <w:rsid w:val="00C91DB5"/>
    <w:rsid w:val="00C92699"/>
    <w:rsid w:val="00C929EF"/>
    <w:rsid w:val="00C9595A"/>
    <w:rsid w:val="00C95BF6"/>
    <w:rsid w:val="00C960E4"/>
    <w:rsid w:val="00C97329"/>
    <w:rsid w:val="00CA045C"/>
    <w:rsid w:val="00CA31BC"/>
    <w:rsid w:val="00CA530B"/>
    <w:rsid w:val="00CA58B2"/>
    <w:rsid w:val="00CA5AC8"/>
    <w:rsid w:val="00CA6272"/>
    <w:rsid w:val="00CA6403"/>
    <w:rsid w:val="00CA76A4"/>
    <w:rsid w:val="00CB0A70"/>
    <w:rsid w:val="00CB19D3"/>
    <w:rsid w:val="00CB334B"/>
    <w:rsid w:val="00CB4F1C"/>
    <w:rsid w:val="00CB5227"/>
    <w:rsid w:val="00CB5818"/>
    <w:rsid w:val="00CB6F9D"/>
    <w:rsid w:val="00CB7F3A"/>
    <w:rsid w:val="00CC04C6"/>
    <w:rsid w:val="00CC0E16"/>
    <w:rsid w:val="00CC12A4"/>
    <w:rsid w:val="00CC3371"/>
    <w:rsid w:val="00CC5895"/>
    <w:rsid w:val="00CC76B7"/>
    <w:rsid w:val="00CD0120"/>
    <w:rsid w:val="00CD06E5"/>
    <w:rsid w:val="00CD2DCB"/>
    <w:rsid w:val="00CD361E"/>
    <w:rsid w:val="00CD3682"/>
    <w:rsid w:val="00CD3E09"/>
    <w:rsid w:val="00CD47EA"/>
    <w:rsid w:val="00CD6526"/>
    <w:rsid w:val="00CD6B8C"/>
    <w:rsid w:val="00CD6D25"/>
    <w:rsid w:val="00CD73B4"/>
    <w:rsid w:val="00CD779D"/>
    <w:rsid w:val="00CD79BA"/>
    <w:rsid w:val="00CE2997"/>
    <w:rsid w:val="00CE2A71"/>
    <w:rsid w:val="00CE2F0E"/>
    <w:rsid w:val="00CE494D"/>
    <w:rsid w:val="00CE5583"/>
    <w:rsid w:val="00CE568B"/>
    <w:rsid w:val="00CE6658"/>
    <w:rsid w:val="00CE7127"/>
    <w:rsid w:val="00CF0C9F"/>
    <w:rsid w:val="00CF216A"/>
    <w:rsid w:val="00CF6DAB"/>
    <w:rsid w:val="00CF75C3"/>
    <w:rsid w:val="00D00D94"/>
    <w:rsid w:val="00D01899"/>
    <w:rsid w:val="00D018BC"/>
    <w:rsid w:val="00D01DB2"/>
    <w:rsid w:val="00D02B49"/>
    <w:rsid w:val="00D0488A"/>
    <w:rsid w:val="00D04CD2"/>
    <w:rsid w:val="00D11D22"/>
    <w:rsid w:val="00D12385"/>
    <w:rsid w:val="00D133E4"/>
    <w:rsid w:val="00D14FA0"/>
    <w:rsid w:val="00D15C0D"/>
    <w:rsid w:val="00D15CE3"/>
    <w:rsid w:val="00D17874"/>
    <w:rsid w:val="00D201A9"/>
    <w:rsid w:val="00D23511"/>
    <w:rsid w:val="00D23599"/>
    <w:rsid w:val="00D242C3"/>
    <w:rsid w:val="00D266EC"/>
    <w:rsid w:val="00D26C1F"/>
    <w:rsid w:val="00D3016E"/>
    <w:rsid w:val="00D308C7"/>
    <w:rsid w:val="00D31200"/>
    <w:rsid w:val="00D313BE"/>
    <w:rsid w:val="00D31F10"/>
    <w:rsid w:val="00D325DC"/>
    <w:rsid w:val="00D32960"/>
    <w:rsid w:val="00D33A9C"/>
    <w:rsid w:val="00D41ACF"/>
    <w:rsid w:val="00D41FB7"/>
    <w:rsid w:val="00D43118"/>
    <w:rsid w:val="00D4316B"/>
    <w:rsid w:val="00D45450"/>
    <w:rsid w:val="00D47A8A"/>
    <w:rsid w:val="00D50912"/>
    <w:rsid w:val="00D50D67"/>
    <w:rsid w:val="00D50D77"/>
    <w:rsid w:val="00D51148"/>
    <w:rsid w:val="00D527CC"/>
    <w:rsid w:val="00D539CA"/>
    <w:rsid w:val="00D6068A"/>
    <w:rsid w:val="00D60693"/>
    <w:rsid w:val="00D60BD1"/>
    <w:rsid w:val="00D61E57"/>
    <w:rsid w:val="00D623D9"/>
    <w:rsid w:val="00D62A84"/>
    <w:rsid w:val="00D661DF"/>
    <w:rsid w:val="00D70415"/>
    <w:rsid w:val="00D72150"/>
    <w:rsid w:val="00D751E1"/>
    <w:rsid w:val="00D76E83"/>
    <w:rsid w:val="00D770E7"/>
    <w:rsid w:val="00D80550"/>
    <w:rsid w:val="00D814CB"/>
    <w:rsid w:val="00D83CDF"/>
    <w:rsid w:val="00D85301"/>
    <w:rsid w:val="00D858E1"/>
    <w:rsid w:val="00D86E1B"/>
    <w:rsid w:val="00D90021"/>
    <w:rsid w:val="00D9074B"/>
    <w:rsid w:val="00D925C2"/>
    <w:rsid w:val="00D92DF2"/>
    <w:rsid w:val="00D92EF5"/>
    <w:rsid w:val="00D93A27"/>
    <w:rsid w:val="00D9480C"/>
    <w:rsid w:val="00D9578F"/>
    <w:rsid w:val="00D959DA"/>
    <w:rsid w:val="00D96387"/>
    <w:rsid w:val="00D971A4"/>
    <w:rsid w:val="00D978E8"/>
    <w:rsid w:val="00DA0683"/>
    <w:rsid w:val="00DA0BDC"/>
    <w:rsid w:val="00DA0BE2"/>
    <w:rsid w:val="00DA75BD"/>
    <w:rsid w:val="00DA7C11"/>
    <w:rsid w:val="00DB0546"/>
    <w:rsid w:val="00DB2621"/>
    <w:rsid w:val="00DC01D8"/>
    <w:rsid w:val="00DC07BC"/>
    <w:rsid w:val="00DC0A81"/>
    <w:rsid w:val="00DC1049"/>
    <w:rsid w:val="00DC1D8C"/>
    <w:rsid w:val="00DC2445"/>
    <w:rsid w:val="00DC36ED"/>
    <w:rsid w:val="00DC37B9"/>
    <w:rsid w:val="00DC3AAC"/>
    <w:rsid w:val="00DC4B2D"/>
    <w:rsid w:val="00DC556D"/>
    <w:rsid w:val="00DC57B3"/>
    <w:rsid w:val="00DC7547"/>
    <w:rsid w:val="00DC7EE8"/>
    <w:rsid w:val="00DD4572"/>
    <w:rsid w:val="00DD4F5D"/>
    <w:rsid w:val="00DD59D0"/>
    <w:rsid w:val="00DD6C48"/>
    <w:rsid w:val="00DD6DD7"/>
    <w:rsid w:val="00DD7AB7"/>
    <w:rsid w:val="00DE0133"/>
    <w:rsid w:val="00DE0AAA"/>
    <w:rsid w:val="00DE17D4"/>
    <w:rsid w:val="00DE45AF"/>
    <w:rsid w:val="00DF0264"/>
    <w:rsid w:val="00DF28AB"/>
    <w:rsid w:val="00DF3552"/>
    <w:rsid w:val="00DF42CD"/>
    <w:rsid w:val="00DF4446"/>
    <w:rsid w:val="00DF555D"/>
    <w:rsid w:val="00DF6CA9"/>
    <w:rsid w:val="00DF72F9"/>
    <w:rsid w:val="00E01250"/>
    <w:rsid w:val="00E0271A"/>
    <w:rsid w:val="00E0421D"/>
    <w:rsid w:val="00E0565C"/>
    <w:rsid w:val="00E0695B"/>
    <w:rsid w:val="00E1028D"/>
    <w:rsid w:val="00E1125B"/>
    <w:rsid w:val="00E1213E"/>
    <w:rsid w:val="00E136B8"/>
    <w:rsid w:val="00E13CB7"/>
    <w:rsid w:val="00E14426"/>
    <w:rsid w:val="00E15908"/>
    <w:rsid w:val="00E20950"/>
    <w:rsid w:val="00E21CCE"/>
    <w:rsid w:val="00E22458"/>
    <w:rsid w:val="00E22766"/>
    <w:rsid w:val="00E235EB"/>
    <w:rsid w:val="00E2577F"/>
    <w:rsid w:val="00E25912"/>
    <w:rsid w:val="00E25A81"/>
    <w:rsid w:val="00E27E4A"/>
    <w:rsid w:val="00E3320B"/>
    <w:rsid w:val="00E33D45"/>
    <w:rsid w:val="00E356BB"/>
    <w:rsid w:val="00E35B88"/>
    <w:rsid w:val="00E365C9"/>
    <w:rsid w:val="00E376A6"/>
    <w:rsid w:val="00E41F66"/>
    <w:rsid w:val="00E426CC"/>
    <w:rsid w:val="00E429CC"/>
    <w:rsid w:val="00E476E1"/>
    <w:rsid w:val="00E5247D"/>
    <w:rsid w:val="00E525B3"/>
    <w:rsid w:val="00E53A61"/>
    <w:rsid w:val="00E53AC9"/>
    <w:rsid w:val="00E53C9A"/>
    <w:rsid w:val="00E54FB1"/>
    <w:rsid w:val="00E57365"/>
    <w:rsid w:val="00E57F9D"/>
    <w:rsid w:val="00E600D3"/>
    <w:rsid w:val="00E60255"/>
    <w:rsid w:val="00E60AE4"/>
    <w:rsid w:val="00E6381B"/>
    <w:rsid w:val="00E64335"/>
    <w:rsid w:val="00E64B48"/>
    <w:rsid w:val="00E64D34"/>
    <w:rsid w:val="00E6655E"/>
    <w:rsid w:val="00E667DB"/>
    <w:rsid w:val="00E70FD4"/>
    <w:rsid w:val="00E718C5"/>
    <w:rsid w:val="00E80079"/>
    <w:rsid w:val="00E81709"/>
    <w:rsid w:val="00E86782"/>
    <w:rsid w:val="00E87551"/>
    <w:rsid w:val="00E904E3"/>
    <w:rsid w:val="00E91379"/>
    <w:rsid w:val="00E9337A"/>
    <w:rsid w:val="00E94692"/>
    <w:rsid w:val="00E94FC8"/>
    <w:rsid w:val="00E95C4B"/>
    <w:rsid w:val="00E96C8C"/>
    <w:rsid w:val="00E96D3E"/>
    <w:rsid w:val="00EA00FC"/>
    <w:rsid w:val="00EA13C6"/>
    <w:rsid w:val="00EA14FD"/>
    <w:rsid w:val="00EA25C3"/>
    <w:rsid w:val="00EA72DC"/>
    <w:rsid w:val="00EA757C"/>
    <w:rsid w:val="00EB029E"/>
    <w:rsid w:val="00EB1F9E"/>
    <w:rsid w:val="00EB24E7"/>
    <w:rsid w:val="00EB2BD9"/>
    <w:rsid w:val="00EB5885"/>
    <w:rsid w:val="00EC5906"/>
    <w:rsid w:val="00EC5E21"/>
    <w:rsid w:val="00EC7F19"/>
    <w:rsid w:val="00ED064B"/>
    <w:rsid w:val="00ED1173"/>
    <w:rsid w:val="00ED2531"/>
    <w:rsid w:val="00ED3CF8"/>
    <w:rsid w:val="00ED3E1F"/>
    <w:rsid w:val="00ED45AA"/>
    <w:rsid w:val="00ED5D02"/>
    <w:rsid w:val="00ED5F34"/>
    <w:rsid w:val="00ED7094"/>
    <w:rsid w:val="00EE4ADF"/>
    <w:rsid w:val="00EE5F68"/>
    <w:rsid w:val="00EE6CD8"/>
    <w:rsid w:val="00EF17A4"/>
    <w:rsid w:val="00EF6063"/>
    <w:rsid w:val="00EF64AA"/>
    <w:rsid w:val="00EF79AE"/>
    <w:rsid w:val="00F00E98"/>
    <w:rsid w:val="00F02096"/>
    <w:rsid w:val="00F06C08"/>
    <w:rsid w:val="00F10421"/>
    <w:rsid w:val="00F1100F"/>
    <w:rsid w:val="00F11A4C"/>
    <w:rsid w:val="00F1412B"/>
    <w:rsid w:val="00F170D7"/>
    <w:rsid w:val="00F1731C"/>
    <w:rsid w:val="00F22FA8"/>
    <w:rsid w:val="00F23933"/>
    <w:rsid w:val="00F24308"/>
    <w:rsid w:val="00F2449A"/>
    <w:rsid w:val="00F25DD6"/>
    <w:rsid w:val="00F25E45"/>
    <w:rsid w:val="00F26567"/>
    <w:rsid w:val="00F267D1"/>
    <w:rsid w:val="00F26E95"/>
    <w:rsid w:val="00F30A97"/>
    <w:rsid w:val="00F30EAE"/>
    <w:rsid w:val="00F3179C"/>
    <w:rsid w:val="00F31CED"/>
    <w:rsid w:val="00F31E94"/>
    <w:rsid w:val="00F330F1"/>
    <w:rsid w:val="00F337C7"/>
    <w:rsid w:val="00F3413A"/>
    <w:rsid w:val="00F34495"/>
    <w:rsid w:val="00F35373"/>
    <w:rsid w:val="00F3539E"/>
    <w:rsid w:val="00F361A4"/>
    <w:rsid w:val="00F37B9C"/>
    <w:rsid w:val="00F40430"/>
    <w:rsid w:val="00F40EDE"/>
    <w:rsid w:val="00F418C7"/>
    <w:rsid w:val="00F41BC6"/>
    <w:rsid w:val="00F43294"/>
    <w:rsid w:val="00F44DF5"/>
    <w:rsid w:val="00F44E90"/>
    <w:rsid w:val="00F47425"/>
    <w:rsid w:val="00F527AA"/>
    <w:rsid w:val="00F53729"/>
    <w:rsid w:val="00F53797"/>
    <w:rsid w:val="00F53C39"/>
    <w:rsid w:val="00F54598"/>
    <w:rsid w:val="00F57133"/>
    <w:rsid w:val="00F57B92"/>
    <w:rsid w:val="00F613AB"/>
    <w:rsid w:val="00F6260F"/>
    <w:rsid w:val="00F62E3C"/>
    <w:rsid w:val="00F64231"/>
    <w:rsid w:val="00F64426"/>
    <w:rsid w:val="00F64C55"/>
    <w:rsid w:val="00F65BC8"/>
    <w:rsid w:val="00F71DE5"/>
    <w:rsid w:val="00F73EF5"/>
    <w:rsid w:val="00F74050"/>
    <w:rsid w:val="00F74E06"/>
    <w:rsid w:val="00F7673C"/>
    <w:rsid w:val="00F778B6"/>
    <w:rsid w:val="00F80FB3"/>
    <w:rsid w:val="00F81357"/>
    <w:rsid w:val="00F8251B"/>
    <w:rsid w:val="00F86345"/>
    <w:rsid w:val="00F86896"/>
    <w:rsid w:val="00F901EB"/>
    <w:rsid w:val="00F90F9E"/>
    <w:rsid w:val="00F920B5"/>
    <w:rsid w:val="00F966F5"/>
    <w:rsid w:val="00F96DB1"/>
    <w:rsid w:val="00F96EE5"/>
    <w:rsid w:val="00F973AE"/>
    <w:rsid w:val="00F9771C"/>
    <w:rsid w:val="00FA3ACE"/>
    <w:rsid w:val="00FA4015"/>
    <w:rsid w:val="00FA467B"/>
    <w:rsid w:val="00FA5729"/>
    <w:rsid w:val="00FA5DBA"/>
    <w:rsid w:val="00FA62EB"/>
    <w:rsid w:val="00FB0842"/>
    <w:rsid w:val="00FB3B66"/>
    <w:rsid w:val="00FB3D84"/>
    <w:rsid w:val="00FB5F71"/>
    <w:rsid w:val="00FB60E1"/>
    <w:rsid w:val="00FB6105"/>
    <w:rsid w:val="00FB688F"/>
    <w:rsid w:val="00FB7E03"/>
    <w:rsid w:val="00FC0517"/>
    <w:rsid w:val="00FC0959"/>
    <w:rsid w:val="00FC1347"/>
    <w:rsid w:val="00FC29DD"/>
    <w:rsid w:val="00FC40AB"/>
    <w:rsid w:val="00FC61DE"/>
    <w:rsid w:val="00FC7CC9"/>
    <w:rsid w:val="00FD15B4"/>
    <w:rsid w:val="00FD163D"/>
    <w:rsid w:val="00FD38A1"/>
    <w:rsid w:val="00FD39F6"/>
    <w:rsid w:val="00FD4A52"/>
    <w:rsid w:val="00FD6166"/>
    <w:rsid w:val="00FE4156"/>
    <w:rsid w:val="00FF544F"/>
    <w:rsid w:val="00FF6F3A"/>
    <w:rsid w:val="00FF709A"/>
    <w:rsid w:val="00FF7F18"/>
    <w:rsid w:val="01BBEE26"/>
    <w:rsid w:val="02BB18C1"/>
    <w:rsid w:val="02BCC729"/>
    <w:rsid w:val="02E4E836"/>
    <w:rsid w:val="03C9A710"/>
    <w:rsid w:val="05C6BAD1"/>
    <w:rsid w:val="064B7BA1"/>
    <w:rsid w:val="068B1FBA"/>
    <w:rsid w:val="0771539A"/>
    <w:rsid w:val="0815EA09"/>
    <w:rsid w:val="0861D180"/>
    <w:rsid w:val="0906E68A"/>
    <w:rsid w:val="0960F0E5"/>
    <w:rsid w:val="097B255E"/>
    <w:rsid w:val="097C7CD6"/>
    <w:rsid w:val="0A42C6E3"/>
    <w:rsid w:val="0A59167C"/>
    <w:rsid w:val="0AB002BE"/>
    <w:rsid w:val="0B9BD135"/>
    <w:rsid w:val="0BB7E3A3"/>
    <w:rsid w:val="0BE8FD6F"/>
    <w:rsid w:val="0C53EA5D"/>
    <w:rsid w:val="0E440942"/>
    <w:rsid w:val="0E713DA5"/>
    <w:rsid w:val="0F0DEC88"/>
    <w:rsid w:val="0F474BFD"/>
    <w:rsid w:val="1062F757"/>
    <w:rsid w:val="1074E3F8"/>
    <w:rsid w:val="1075F3DC"/>
    <w:rsid w:val="11CA0429"/>
    <w:rsid w:val="1299D19A"/>
    <w:rsid w:val="12E3D06E"/>
    <w:rsid w:val="1365A808"/>
    <w:rsid w:val="1489C515"/>
    <w:rsid w:val="14992F37"/>
    <w:rsid w:val="14D31FC2"/>
    <w:rsid w:val="15E03D63"/>
    <w:rsid w:val="16AE7CE1"/>
    <w:rsid w:val="16B58E4A"/>
    <w:rsid w:val="16FD3724"/>
    <w:rsid w:val="17665DA8"/>
    <w:rsid w:val="18035B83"/>
    <w:rsid w:val="1873E6D9"/>
    <w:rsid w:val="1AB53926"/>
    <w:rsid w:val="1B736167"/>
    <w:rsid w:val="1C19BC9E"/>
    <w:rsid w:val="1C4C0E77"/>
    <w:rsid w:val="1CD9CFA6"/>
    <w:rsid w:val="1D230894"/>
    <w:rsid w:val="1D79DE08"/>
    <w:rsid w:val="1D8C9D9D"/>
    <w:rsid w:val="1D930FCB"/>
    <w:rsid w:val="1F5016C6"/>
    <w:rsid w:val="1F71BFEB"/>
    <w:rsid w:val="205447AA"/>
    <w:rsid w:val="208E99B9"/>
    <w:rsid w:val="213F2C50"/>
    <w:rsid w:val="216CA032"/>
    <w:rsid w:val="218FB0EC"/>
    <w:rsid w:val="2213DDE7"/>
    <w:rsid w:val="24E39953"/>
    <w:rsid w:val="253EBFB7"/>
    <w:rsid w:val="25D1930A"/>
    <w:rsid w:val="26091C09"/>
    <w:rsid w:val="274B9A5D"/>
    <w:rsid w:val="2830115B"/>
    <w:rsid w:val="28BECA29"/>
    <w:rsid w:val="29077D1B"/>
    <w:rsid w:val="2928B375"/>
    <w:rsid w:val="297803D3"/>
    <w:rsid w:val="2A3C0CAE"/>
    <w:rsid w:val="2B2E495F"/>
    <w:rsid w:val="2B8AA5EB"/>
    <w:rsid w:val="2C6D78DC"/>
    <w:rsid w:val="2CE8EC22"/>
    <w:rsid w:val="2D2D8B33"/>
    <w:rsid w:val="2D60912F"/>
    <w:rsid w:val="2D974226"/>
    <w:rsid w:val="2F2FD158"/>
    <w:rsid w:val="2F7391FC"/>
    <w:rsid w:val="30A2F868"/>
    <w:rsid w:val="3115098A"/>
    <w:rsid w:val="325A5434"/>
    <w:rsid w:val="330A4782"/>
    <w:rsid w:val="335034B6"/>
    <w:rsid w:val="3552E0DD"/>
    <w:rsid w:val="36A6EC11"/>
    <w:rsid w:val="36B45C61"/>
    <w:rsid w:val="3756BE69"/>
    <w:rsid w:val="37CBD11C"/>
    <w:rsid w:val="37E118F3"/>
    <w:rsid w:val="37F5E68D"/>
    <w:rsid w:val="38DFEE93"/>
    <w:rsid w:val="38F427F0"/>
    <w:rsid w:val="39BE4842"/>
    <w:rsid w:val="3AC46E29"/>
    <w:rsid w:val="3B193917"/>
    <w:rsid w:val="3CCE989F"/>
    <w:rsid w:val="3FD47449"/>
    <w:rsid w:val="405EEC0B"/>
    <w:rsid w:val="40795D99"/>
    <w:rsid w:val="40CB7C53"/>
    <w:rsid w:val="40D8DC8E"/>
    <w:rsid w:val="4298897D"/>
    <w:rsid w:val="43122D8C"/>
    <w:rsid w:val="4345A932"/>
    <w:rsid w:val="453E4604"/>
    <w:rsid w:val="458927D9"/>
    <w:rsid w:val="45A352C3"/>
    <w:rsid w:val="466E4541"/>
    <w:rsid w:val="47CFDC0B"/>
    <w:rsid w:val="48A0664D"/>
    <w:rsid w:val="49EA9B4D"/>
    <w:rsid w:val="4AFC05BA"/>
    <w:rsid w:val="4AFFF80A"/>
    <w:rsid w:val="4B082D1E"/>
    <w:rsid w:val="4BBB5432"/>
    <w:rsid w:val="4C6F944A"/>
    <w:rsid w:val="4C73004E"/>
    <w:rsid w:val="4C85B017"/>
    <w:rsid w:val="4F1D9382"/>
    <w:rsid w:val="4F38E6B6"/>
    <w:rsid w:val="4F765E62"/>
    <w:rsid w:val="50B1AF38"/>
    <w:rsid w:val="52522E21"/>
    <w:rsid w:val="525760B2"/>
    <w:rsid w:val="52D01282"/>
    <w:rsid w:val="532F33F0"/>
    <w:rsid w:val="53827B62"/>
    <w:rsid w:val="54DAE499"/>
    <w:rsid w:val="5625EE0C"/>
    <w:rsid w:val="56692AC2"/>
    <w:rsid w:val="56E867F9"/>
    <w:rsid w:val="56EA63C3"/>
    <w:rsid w:val="57743579"/>
    <w:rsid w:val="578B1684"/>
    <w:rsid w:val="57D9D805"/>
    <w:rsid w:val="581285BF"/>
    <w:rsid w:val="58F4EC13"/>
    <w:rsid w:val="59555324"/>
    <w:rsid w:val="5AF60054"/>
    <w:rsid w:val="5BCD71C0"/>
    <w:rsid w:val="5C6AA2EB"/>
    <w:rsid w:val="5C89EAEB"/>
    <w:rsid w:val="5CB2CC68"/>
    <w:rsid w:val="5D805445"/>
    <w:rsid w:val="5F13DFF2"/>
    <w:rsid w:val="600B6401"/>
    <w:rsid w:val="604262D3"/>
    <w:rsid w:val="604CA8F5"/>
    <w:rsid w:val="6152FA4F"/>
    <w:rsid w:val="61935EEB"/>
    <w:rsid w:val="61D6A2BB"/>
    <w:rsid w:val="61E80099"/>
    <w:rsid w:val="62356EA7"/>
    <w:rsid w:val="6388655C"/>
    <w:rsid w:val="66BE8C81"/>
    <w:rsid w:val="66EF3E35"/>
    <w:rsid w:val="673734B8"/>
    <w:rsid w:val="67652C92"/>
    <w:rsid w:val="67D338D3"/>
    <w:rsid w:val="68CA4E85"/>
    <w:rsid w:val="69F5727A"/>
    <w:rsid w:val="69F9A764"/>
    <w:rsid w:val="6C401CA1"/>
    <w:rsid w:val="6D546B63"/>
    <w:rsid w:val="6EB17D33"/>
    <w:rsid w:val="6FEC135A"/>
    <w:rsid w:val="6FF3218E"/>
    <w:rsid w:val="711E49DF"/>
    <w:rsid w:val="7235F081"/>
    <w:rsid w:val="7267FEE6"/>
    <w:rsid w:val="73542E71"/>
    <w:rsid w:val="744B7FBA"/>
    <w:rsid w:val="74CE1D27"/>
    <w:rsid w:val="755AE511"/>
    <w:rsid w:val="756C4076"/>
    <w:rsid w:val="757B9BF2"/>
    <w:rsid w:val="75B94CE6"/>
    <w:rsid w:val="75E287EA"/>
    <w:rsid w:val="7754A25B"/>
    <w:rsid w:val="780005B1"/>
    <w:rsid w:val="796A2FAC"/>
    <w:rsid w:val="7A195619"/>
    <w:rsid w:val="7A92DA69"/>
    <w:rsid w:val="7AF8A113"/>
    <w:rsid w:val="7C0E179F"/>
    <w:rsid w:val="7C1752CD"/>
    <w:rsid w:val="7D28AF23"/>
    <w:rsid w:val="7DE10824"/>
    <w:rsid w:val="7F4AB70E"/>
    <w:rsid w:val="7FE36E8B"/>
    <w:rsid w:val="7FF362D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B6AD"/>
  <w15:docId w15:val="{6A2F2826-3059-4594-86C5-AC5EDC96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after="240" w:line="250"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706"/>
  </w:style>
  <w:style w:type="paragraph" w:styleId="berschrift1">
    <w:name w:val="heading 1"/>
    <w:basedOn w:val="Standard"/>
    <w:next w:val="Standard"/>
    <w:link w:val="berschrift1Zchn"/>
    <w:uiPriority w:val="10"/>
    <w:qFormat/>
    <w:rsid w:val="0079742B"/>
    <w:pPr>
      <w:keepNext/>
      <w:keepLines/>
      <w:numPr>
        <w:numId w:val="3"/>
      </w:numPr>
      <w:spacing w:before="36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10"/>
    <w:qFormat/>
    <w:rsid w:val="00B727CE"/>
    <w:pPr>
      <w:keepNext/>
      <w:keepLines/>
      <w:numPr>
        <w:ilvl w:val="1"/>
        <w:numId w:val="3"/>
      </w:numPr>
      <w:spacing w:before="48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10"/>
    <w:qFormat/>
    <w:rsid w:val="005C2411"/>
    <w:pPr>
      <w:keepNext/>
      <w:keepLines/>
      <w:numPr>
        <w:ilvl w:val="2"/>
        <w:numId w:val="3"/>
      </w:numPr>
      <w:spacing w:after="0"/>
      <w:outlineLvl w:val="2"/>
    </w:pPr>
    <w:rPr>
      <w:rFonts w:asciiTheme="majorHAnsi" w:eastAsiaTheme="majorEastAsia" w:hAnsiTheme="majorHAnsi" w:cstheme="majorBidi"/>
      <w:b/>
      <w:color w:val="E20613"/>
      <w:szCs w:val="26"/>
    </w:rPr>
  </w:style>
  <w:style w:type="paragraph" w:styleId="berschrift4">
    <w:name w:val="heading 4"/>
    <w:basedOn w:val="Standard"/>
    <w:next w:val="Standard"/>
    <w:link w:val="berschrift4Zchn"/>
    <w:uiPriority w:val="99"/>
    <w:semiHidden/>
    <w:rsid w:val="00DD59D0"/>
    <w:pPr>
      <w:keepNext/>
      <w:keepLines/>
      <w:numPr>
        <w:ilvl w:val="3"/>
        <w:numId w:val="3"/>
      </w:numPr>
      <w:spacing w:before="40"/>
      <w:outlineLvl w:val="3"/>
    </w:pPr>
    <w:rPr>
      <w:rFonts w:asciiTheme="majorHAnsi" w:eastAsiaTheme="majorEastAsia" w:hAnsiTheme="majorHAnsi" w:cstheme="majorBidi"/>
      <w:i/>
      <w:iCs/>
      <w:color w:val="61307C" w:themeColor="accent5" w:themeShade="BF"/>
      <w:sz w:val="25"/>
      <w:szCs w:val="25"/>
    </w:rPr>
  </w:style>
  <w:style w:type="paragraph" w:styleId="berschrift5">
    <w:name w:val="heading 5"/>
    <w:basedOn w:val="Standard"/>
    <w:next w:val="Standard"/>
    <w:link w:val="berschrift5Zchn"/>
    <w:uiPriority w:val="99"/>
    <w:semiHidden/>
    <w:qFormat/>
    <w:rsid w:val="00DD59D0"/>
    <w:pPr>
      <w:keepNext/>
      <w:keepLines/>
      <w:numPr>
        <w:ilvl w:val="4"/>
        <w:numId w:val="3"/>
      </w:numPr>
      <w:spacing w:before="40"/>
      <w:outlineLvl w:val="4"/>
    </w:pPr>
    <w:rPr>
      <w:rFonts w:asciiTheme="majorHAnsi" w:eastAsiaTheme="majorEastAsia" w:hAnsiTheme="majorHAnsi" w:cstheme="majorBidi"/>
      <w:i/>
      <w:iCs/>
      <w:color w:val="805200" w:themeColor="accent2" w:themeShade="80"/>
      <w:sz w:val="24"/>
      <w:szCs w:val="24"/>
    </w:rPr>
  </w:style>
  <w:style w:type="paragraph" w:styleId="berschrift6">
    <w:name w:val="heading 6"/>
    <w:basedOn w:val="Standard"/>
    <w:next w:val="Standard"/>
    <w:link w:val="berschrift6Zchn"/>
    <w:uiPriority w:val="99"/>
    <w:semiHidden/>
    <w:qFormat/>
    <w:rsid w:val="00DD59D0"/>
    <w:pPr>
      <w:keepNext/>
      <w:keepLines/>
      <w:numPr>
        <w:ilvl w:val="5"/>
        <w:numId w:val="3"/>
      </w:numPr>
      <w:spacing w:before="40"/>
      <w:outlineLvl w:val="5"/>
    </w:pPr>
    <w:rPr>
      <w:rFonts w:asciiTheme="majorHAnsi" w:eastAsiaTheme="majorEastAsia" w:hAnsiTheme="majorHAnsi" w:cstheme="majorBidi"/>
      <w:i/>
      <w:iCs/>
      <w:color w:val="383838" w:themeColor="accent6" w:themeShade="80"/>
      <w:sz w:val="23"/>
      <w:szCs w:val="23"/>
    </w:rPr>
  </w:style>
  <w:style w:type="paragraph" w:styleId="berschrift7">
    <w:name w:val="heading 7"/>
    <w:basedOn w:val="Standard"/>
    <w:next w:val="Standard"/>
    <w:link w:val="berschrift7Zchn"/>
    <w:uiPriority w:val="99"/>
    <w:semiHidden/>
    <w:qFormat/>
    <w:rsid w:val="00DD59D0"/>
    <w:pPr>
      <w:keepNext/>
      <w:keepLines/>
      <w:numPr>
        <w:ilvl w:val="6"/>
        <w:numId w:val="3"/>
      </w:numPr>
      <w:spacing w:before="40"/>
      <w:outlineLvl w:val="6"/>
    </w:pPr>
    <w:rPr>
      <w:rFonts w:asciiTheme="majorHAnsi" w:eastAsiaTheme="majorEastAsia" w:hAnsiTheme="majorHAnsi" w:cstheme="majorBidi"/>
      <w:color w:val="710309" w:themeColor="accent1" w:themeShade="80"/>
    </w:rPr>
  </w:style>
  <w:style w:type="paragraph" w:styleId="berschrift8">
    <w:name w:val="heading 8"/>
    <w:basedOn w:val="Standard"/>
    <w:next w:val="Standard"/>
    <w:link w:val="berschrift8Zchn"/>
    <w:uiPriority w:val="99"/>
    <w:semiHidden/>
    <w:qFormat/>
    <w:rsid w:val="00DD59D0"/>
    <w:pPr>
      <w:keepNext/>
      <w:keepLines/>
      <w:numPr>
        <w:ilvl w:val="7"/>
        <w:numId w:val="3"/>
      </w:numPr>
      <w:spacing w:before="40"/>
      <w:outlineLvl w:val="7"/>
    </w:pPr>
    <w:rPr>
      <w:rFonts w:asciiTheme="majorHAnsi" w:eastAsiaTheme="majorEastAsia" w:hAnsiTheme="majorHAnsi" w:cstheme="majorBidi"/>
      <w:color w:val="805200" w:themeColor="accent2" w:themeShade="80"/>
      <w:sz w:val="21"/>
      <w:szCs w:val="21"/>
    </w:rPr>
  </w:style>
  <w:style w:type="paragraph" w:styleId="berschrift9">
    <w:name w:val="heading 9"/>
    <w:basedOn w:val="Standard"/>
    <w:next w:val="Standard"/>
    <w:link w:val="berschrift9Zchn"/>
    <w:uiPriority w:val="99"/>
    <w:semiHidden/>
    <w:qFormat/>
    <w:rsid w:val="00DD59D0"/>
    <w:pPr>
      <w:keepNext/>
      <w:keepLines/>
      <w:numPr>
        <w:ilvl w:val="8"/>
        <w:numId w:val="3"/>
      </w:numPr>
      <w:spacing w:before="40"/>
      <w:outlineLvl w:val="8"/>
    </w:pPr>
    <w:rPr>
      <w:rFonts w:asciiTheme="majorHAnsi" w:eastAsiaTheme="majorEastAsia" w:hAnsiTheme="majorHAnsi" w:cstheme="majorBidi"/>
      <w:color w:val="383838"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10"/>
    <w:rsid w:val="0015335B"/>
    <w:rPr>
      <w:rFonts w:asciiTheme="majorHAnsi" w:eastAsiaTheme="majorEastAsia" w:hAnsiTheme="majorHAnsi" w:cstheme="majorBidi"/>
      <w:b/>
      <w:color w:val="E20613"/>
      <w:szCs w:val="26"/>
    </w:rPr>
  </w:style>
  <w:style w:type="character" w:customStyle="1" w:styleId="berschrift4Zchn">
    <w:name w:val="Überschrift 4 Zchn"/>
    <w:basedOn w:val="Absatz-Standardschriftart"/>
    <w:link w:val="berschrift4"/>
    <w:uiPriority w:val="99"/>
    <w:semiHidden/>
    <w:rsid w:val="00024FCB"/>
    <w:rPr>
      <w:rFonts w:asciiTheme="majorHAnsi" w:eastAsiaTheme="majorEastAsia" w:hAnsiTheme="majorHAnsi" w:cstheme="majorBidi"/>
      <w:i/>
      <w:iCs/>
      <w:color w:val="61307C" w:themeColor="accent5" w:themeShade="BF"/>
      <w:sz w:val="25"/>
      <w:szCs w:val="25"/>
    </w:rPr>
  </w:style>
  <w:style w:type="character" w:customStyle="1" w:styleId="berschrift5Zchn">
    <w:name w:val="Überschrift 5 Zchn"/>
    <w:basedOn w:val="Absatz-Standardschriftart"/>
    <w:link w:val="berschrift5"/>
    <w:uiPriority w:val="99"/>
    <w:semiHidden/>
    <w:rsid w:val="00024FCB"/>
    <w:rPr>
      <w:rFonts w:asciiTheme="majorHAnsi" w:eastAsiaTheme="majorEastAsia" w:hAnsiTheme="majorHAnsi" w:cstheme="majorBidi"/>
      <w:i/>
      <w:iCs/>
      <w:color w:val="805200" w:themeColor="accent2" w:themeShade="80"/>
      <w:sz w:val="24"/>
      <w:szCs w:val="24"/>
    </w:rPr>
  </w:style>
  <w:style w:type="character" w:customStyle="1" w:styleId="berschrift6Zchn">
    <w:name w:val="Überschrift 6 Zchn"/>
    <w:basedOn w:val="Absatz-Standardschriftart"/>
    <w:link w:val="berschrift6"/>
    <w:uiPriority w:val="99"/>
    <w:semiHidden/>
    <w:rsid w:val="00024FCB"/>
    <w:rPr>
      <w:rFonts w:asciiTheme="majorHAnsi" w:eastAsiaTheme="majorEastAsia" w:hAnsiTheme="majorHAnsi" w:cstheme="majorBidi"/>
      <w:i/>
      <w:iCs/>
      <w:color w:val="383838" w:themeColor="accent6" w:themeShade="80"/>
      <w:sz w:val="23"/>
      <w:szCs w:val="23"/>
    </w:rPr>
  </w:style>
  <w:style w:type="character" w:customStyle="1" w:styleId="berschrift7Zchn">
    <w:name w:val="Überschrift 7 Zchn"/>
    <w:basedOn w:val="Absatz-Standardschriftart"/>
    <w:link w:val="berschrift7"/>
    <w:uiPriority w:val="99"/>
    <w:semiHidden/>
    <w:rsid w:val="00024FCB"/>
    <w:rPr>
      <w:rFonts w:asciiTheme="majorHAnsi" w:eastAsiaTheme="majorEastAsia" w:hAnsiTheme="majorHAnsi" w:cstheme="majorBidi"/>
      <w:color w:val="710309" w:themeColor="accent1" w:themeShade="80"/>
    </w:rPr>
  </w:style>
  <w:style w:type="character" w:customStyle="1" w:styleId="berschrift8Zchn">
    <w:name w:val="Überschrift 8 Zchn"/>
    <w:basedOn w:val="Absatz-Standardschriftart"/>
    <w:link w:val="berschrift8"/>
    <w:uiPriority w:val="99"/>
    <w:semiHidden/>
    <w:rsid w:val="00024FCB"/>
    <w:rPr>
      <w:rFonts w:asciiTheme="majorHAnsi" w:eastAsiaTheme="majorEastAsia" w:hAnsiTheme="majorHAnsi" w:cstheme="majorBidi"/>
      <w:color w:val="805200" w:themeColor="accent2" w:themeShade="80"/>
      <w:sz w:val="21"/>
      <w:szCs w:val="21"/>
    </w:rPr>
  </w:style>
  <w:style w:type="character" w:customStyle="1" w:styleId="berschrift9Zchn">
    <w:name w:val="Überschrift 9 Zchn"/>
    <w:basedOn w:val="Absatz-Standardschriftart"/>
    <w:link w:val="berschrift9"/>
    <w:uiPriority w:val="99"/>
    <w:semiHidden/>
    <w:rsid w:val="00024FCB"/>
    <w:rPr>
      <w:rFonts w:asciiTheme="majorHAnsi" w:eastAsiaTheme="majorEastAsia" w:hAnsiTheme="majorHAnsi" w:cstheme="majorBidi"/>
      <w:color w:val="383838" w:themeColor="accent6" w:themeShade="80"/>
    </w:rPr>
  </w:style>
  <w:style w:type="character" w:customStyle="1" w:styleId="berschrift1Zchn">
    <w:name w:val="Überschrift 1 Zchn"/>
    <w:basedOn w:val="Absatz-Standardschriftart"/>
    <w:link w:val="berschrift1"/>
    <w:uiPriority w:val="10"/>
    <w:rsid w:val="0079742B"/>
    <w:rPr>
      <w:rFonts w:asciiTheme="majorHAnsi" w:eastAsiaTheme="majorEastAsia" w:hAnsiTheme="majorHAnsi" w:cstheme="majorBidi"/>
      <w:b/>
      <w:sz w:val="28"/>
      <w:szCs w:val="32"/>
    </w:rPr>
  </w:style>
  <w:style w:type="paragraph" w:styleId="Kopfzeile">
    <w:name w:val="header"/>
    <w:basedOn w:val="Standard"/>
    <w:link w:val="KopfzeileZchn"/>
    <w:uiPriority w:val="99"/>
    <w:rsid w:val="00F44DF5"/>
    <w:pPr>
      <w:tabs>
        <w:tab w:val="center" w:pos="4536"/>
        <w:tab w:val="right" w:pos="9072"/>
      </w:tabs>
    </w:pPr>
  </w:style>
  <w:style w:type="character" w:customStyle="1" w:styleId="KopfzeileZchn">
    <w:name w:val="Kopfzeile Zchn"/>
    <w:basedOn w:val="Absatz-Standardschriftart"/>
    <w:link w:val="Kopfzeile"/>
    <w:uiPriority w:val="99"/>
    <w:rsid w:val="00024FCB"/>
  </w:style>
  <w:style w:type="paragraph" w:styleId="Fuzeile">
    <w:name w:val="footer"/>
    <w:basedOn w:val="Standard"/>
    <w:link w:val="FuzeileZchn"/>
    <w:uiPriority w:val="99"/>
    <w:rsid w:val="00F44DF5"/>
    <w:pPr>
      <w:tabs>
        <w:tab w:val="center" w:pos="4536"/>
        <w:tab w:val="right" w:pos="9072"/>
      </w:tabs>
    </w:pPr>
  </w:style>
  <w:style w:type="character" w:customStyle="1" w:styleId="FuzeileZchn">
    <w:name w:val="Fußzeile Zchn"/>
    <w:basedOn w:val="Absatz-Standardschriftart"/>
    <w:link w:val="Fuzeile"/>
    <w:uiPriority w:val="99"/>
    <w:rsid w:val="00024FCB"/>
  </w:style>
  <w:style w:type="paragraph" w:styleId="Untertitel">
    <w:name w:val="Subtitle"/>
    <w:basedOn w:val="Standard"/>
    <w:next w:val="Standard"/>
    <w:link w:val="UntertitelZchn"/>
    <w:uiPriority w:val="7"/>
    <w:rsid w:val="00637375"/>
    <w:pPr>
      <w:spacing w:before="120" w:after="480"/>
    </w:pPr>
    <w:rPr>
      <w:b/>
      <w:bCs/>
      <w:color w:val="E20613"/>
      <w:sz w:val="32"/>
      <w:szCs w:val="28"/>
    </w:rPr>
  </w:style>
  <w:style w:type="character" w:customStyle="1" w:styleId="UntertitelZchn">
    <w:name w:val="Untertitel Zchn"/>
    <w:basedOn w:val="Absatz-Standardschriftart"/>
    <w:link w:val="Untertitel"/>
    <w:uiPriority w:val="7"/>
    <w:rsid w:val="0015335B"/>
    <w:rPr>
      <w:b/>
      <w:bCs/>
      <w:color w:val="E20613"/>
      <w:sz w:val="32"/>
      <w:szCs w:val="28"/>
    </w:rPr>
  </w:style>
  <w:style w:type="paragraph" w:styleId="Titel">
    <w:name w:val="Title"/>
    <w:basedOn w:val="Standard"/>
    <w:next w:val="Untertitel"/>
    <w:link w:val="TitelZchn"/>
    <w:uiPriority w:val="5"/>
    <w:rsid w:val="00637375"/>
    <w:pPr>
      <w:spacing w:after="0"/>
      <w:contextualSpacing/>
    </w:pPr>
    <w:rPr>
      <w:rFonts w:asciiTheme="majorHAnsi" w:eastAsiaTheme="majorEastAsia" w:hAnsiTheme="majorHAnsi" w:cstheme="majorBidi"/>
      <w:b/>
      <w:color w:val="E20613" w:themeColor="accent1"/>
      <w:spacing w:val="-10"/>
      <w:kern w:val="28"/>
      <w:sz w:val="60"/>
      <w:szCs w:val="56"/>
    </w:rPr>
  </w:style>
  <w:style w:type="character" w:customStyle="1" w:styleId="TitelZchn">
    <w:name w:val="Titel Zchn"/>
    <w:basedOn w:val="Absatz-Standardschriftart"/>
    <w:link w:val="Titel"/>
    <w:uiPriority w:val="5"/>
    <w:rsid w:val="0015335B"/>
    <w:rPr>
      <w:rFonts w:asciiTheme="majorHAnsi" w:eastAsiaTheme="majorEastAsia" w:hAnsiTheme="majorHAnsi" w:cstheme="majorBidi"/>
      <w:b/>
      <w:color w:val="E20613" w:themeColor="accent1"/>
      <w:spacing w:val="-10"/>
      <w:kern w:val="28"/>
      <w:sz w:val="60"/>
      <w:szCs w:val="56"/>
    </w:rPr>
  </w:style>
  <w:style w:type="character" w:customStyle="1" w:styleId="berschrift2Zchn">
    <w:name w:val="Überschrift 2 Zchn"/>
    <w:basedOn w:val="Absatz-Standardschriftart"/>
    <w:link w:val="berschrift2"/>
    <w:uiPriority w:val="10"/>
    <w:rsid w:val="00B727CE"/>
    <w:rPr>
      <w:rFonts w:asciiTheme="majorHAnsi" w:eastAsiaTheme="majorEastAsia" w:hAnsiTheme="majorHAnsi" w:cstheme="majorBidi"/>
      <w:b/>
      <w:sz w:val="24"/>
      <w:szCs w:val="26"/>
    </w:rPr>
  </w:style>
  <w:style w:type="paragraph" w:customStyle="1" w:styleId="Lead">
    <w:name w:val="Lead"/>
    <w:basedOn w:val="Standard"/>
    <w:next w:val="Standard"/>
    <w:link w:val="LeadZchn"/>
    <w:uiPriority w:val="12"/>
    <w:rsid w:val="00C230D4"/>
    <w:rPr>
      <w:b/>
      <w:sz w:val="24"/>
    </w:rPr>
  </w:style>
  <w:style w:type="paragraph" w:customStyle="1" w:styleId="Klein">
    <w:name w:val="Klein"/>
    <w:basedOn w:val="Standard"/>
    <w:link w:val="KleinZchn"/>
    <w:uiPriority w:val="16"/>
    <w:rsid w:val="00780B9C"/>
    <w:pPr>
      <w:spacing w:after="0"/>
    </w:pPr>
    <w:rPr>
      <w:sz w:val="16"/>
    </w:rPr>
  </w:style>
  <w:style w:type="character" w:customStyle="1" w:styleId="LeadZchn">
    <w:name w:val="Lead Zchn"/>
    <w:basedOn w:val="Absatz-Standardschriftart"/>
    <w:link w:val="Lead"/>
    <w:uiPriority w:val="12"/>
    <w:rsid w:val="0015335B"/>
    <w:rPr>
      <w:b/>
      <w:sz w:val="24"/>
    </w:rPr>
  </w:style>
  <w:style w:type="paragraph" w:styleId="Listenabsatz">
    <w:name w:val="List Paragraph"/>
    <w:basedOn w:val="Standard"/>
    <w:link w:val="ListenabsatzZchn"/>
    <w:uiPriority w:val="34"/>
    <w:qFormat/>
    <w:rsid w:val="00F34495"/>
    <w:pPr>
      <w:numPr>
        <w:numId w:val="2"/>
      </w:numPr>
      <w:ind w:left="709" w:hanging="709"/>
      <w:contextualSpacing/>
    </w:pPr>
  </w:style>
  <w:style w:type="character" w:customStyle="1" w:styleId="KleinZchn">
    <w:name w:val="Klein Zchn"/>
    <w:basedOn w:val="Absatz-Standardschriftart"/>
    <w:link w:val="Klein"/>
    <w:uiPriority w:val="16"/>
    <w:rsid w:val="0015335B"/>
    <w:rPr>
      <w:sz w:val="16"/>
    </w:rPr>
  </w:style>
  <w:style w:type="paragraph" w:customStyle="1" w:styleId="Aufzhlung">
    <w:name w:val="Aufzählung"/>
    <w:basedOn w:val="Listenabsatz"/>
    <w:link w:val="AufzhlungZchn"/>
    <w:uiPriority w:val="2"/>
    <w:qFormat/>
    <w:rsid w:val="00C3491C"/>
    <w:pPr>
      <w:numPr>
        <w:numId w:val="4"/>
      </w:numPr>
    </w:pPr>
  </w:style>
  <w:style w:type="paragraph" w:customStyle="1" w:styleId="Nummerierung">
    <w:name w:val="Nummerierung"/>
    <w:basedOn w:val="Listenabsatz"/>
    <w:link w:val="NummerierungZchn"/>
    <w:uiPriority w:val="3"/>
    <w:qFormat/>
    <w:rsid w:val="00AE082F"/>
    <w:pPr>
      <w:numPr>
        <w:numId w:val="5"/>
      </w:numPr>
    </w:pPr>
  </w:style>
  <w:style w:type="character" w:customStyle="1" w:styleId="ListenabsatzZchn">
    <w:name w:val="Listenabsatz Zchn"/>
    <w:basedOn w:val="Absatz-Standardschriftart"/>
    <w:link w:val="Listenabsatz"/>
    <w:uiPriority w:val="34"/>
    <w:rsid w:val="00024FCB"/>
  </w:style>
  <w:style w:type="character" w:customStyle="1" w:styleId="AufzhlungZchn">
    <w:name w:val="Aufzählung Zchn"/>
    <w:basedOn w:val="ListenabsatzZchn"/>
    <w:link w:val="Aufzhlung"/>
    <w:uiPriority w:val="2"/>
    <w:rsid w:val="0015335B"/>
  </w:style>
  <w:style w:type="paragraph" w:styleId="Verzeichnis1">
    <w:name w:val="toc 1"/>
    <w:basedOn w:val="Standard"/>
    <w:next w:val="Standard"/>
    <w:autoRedefine/>
    <w:uiPriority w:val="39"/>
    <w:qFormat/>
    <w:rsid w:val="00801B7A"/>
    <w:pPr>
      <w:tabs>
        <w:tab w:val="left" w:pos="426"/>
        <w:tab w:val="right" w:pos="5670"/>
      </w:tabs>
      <w:spacing w:before="240" w:after="120"/>
      <w:ind w:left="431" w:hanging="431"/>
    </w:pPr>
    <w:rPr>
      <w:rFonts w:cstheme="minorHAnsi"/>
      <w:b/>
      <w:bCs/>
      <w:noProof/>
      <w:color w:val="000000" w:themeColor="text1"/>
      <w:sz w:val="24"/>
    </w:rPr>
  </w:style>
  <w:style w:type="character" w:customStyle="1" w:styleId="NummerierungZchn">
    <w:name w:val="Nummerierung Zchn"/>
    <w:basedOn w:val="AufzhlungZchn"/>
    <w:link w:val="Nummerierung"/>
    <w:uiPriority w:val="3"/>
    <w:rsid w:val="0015335B"/>
  </w:style>
  <w:style w:type="paragraph" w:styleId="Verzeichnis2">
    <w:name w:val="toc 2"/>
    <w:basedOn w:val="Standard"/>
    <w:next w:val="Standard"/>
    <w:autoRedefine/>
    <w:uiPriority w:val="39"/>
    <w:qFormat/>
    <w:rsid w:val="00801B7A"/>
    <w:pPr>
      <w:tabs>
        <w:tab w:val="left" w:pos="993"/>
        <w:tab w:val="right" w:pos="5670"/>
      </w:tabs>
      <w:spacing w:after="0"/>
      <w:ind w:left="1009" w:hanging="578"/>
    </w:pPr>
    <w:rPr>
      <w:rFonts w:cstheme="minorHAnsi"/>
      <w:iCs/>
      <w:noProof/>
    </w:rPr>
  </w:style>
  <w:style w:type="paragraph" w:styleId="Verzeichnis4">
    <w:name w:val="toc 4"/>
    <w:basedOn w:val="Standard"/>
    <w:next w:val="Standard"/>
    <w:autoRedefine/>
    <w:uiPriority w:val="39"/>
    <w:semiHidden/>
    <w:rsid w:val="00553DC6"/>
    <w:pPr>
      <w:tabs>
        <w:tab w:val="right" w:pos="5670"/>
      </w:tabs>
    </w:pPr>
    <w:rPr>
      <w:rFonts w:cstheme="minorHAnsi"/>
    </w:rPr>
  </w:style>
  <w:style w:type="paragraph" w:styleId="Verzeichnis5">
    <w:name w:val="toc 5"/>
    <w:basedOn w:val="Standard"/>
    <w:next w:val="Standard"/>
    <w:autoRedefine/>
    <w:uiPriority w:val="39"/>
    <w:semiHidden/>
    <w:rsid w:val="00553DC6"/>
    <w:pPr>
      <w:ind w:left="800"/>
    </w:pPr>
    <w:rPr>
      <w:rFonts w:cstheme="minorHAnsi"/>
    </w:rPr>
  </w:style>
  <w:style w:type="paragraph" w:styleId="Verzeichnis6">
    <w:name w:val="toc 6"/>
    <w:basedOn w:val="Standard"/>
    <w:next w:val="Standard"/>
    <w:autoRedefine/>
    <w:uiPriority w:val="39"/>
    <w:semiHidden/>
    <w:rsid w:val="00553DC6"/>
    <w:pPr>
      <w:ind w:left="1000"/>
    </w:pPr>
    <w:rPr>
      <w:rFonts w:cstheme="minorHAnsi"/>
    </w:rPr>
  </w:style>
  <w:style w:type="paragraph" w:styleId="Verzeichnis7">
    <w:name w:val="toc 7"/>
    <w:basedOn w:val="Standard"/>
    <w:next w:val="Standard"/>
    <w:autoRedefine/>
    <w:uiPriority w:val="39"/>
    <w:semiHidden/>
    <w:rsid w:val="00553DC6"/>
    <w:pPr>
      <w:ind w:left="1200"/>
    </w:pPr>
    <w:rPr>
      <w:rFonts w:cstheme="minorHAnsi"/>
    </w:rPr>
  </w:style>
  <w:style w:type="paragraph" w:styleId="Verzeichnis8">
    <w:name w:val="toc 8"/>
    <w:basedOn w:val="Standard"/>
    <w:next w:val="Standard"/>
    <w:autoRedefine/>
    <w:uiPriority w:val="39"/>
    <w:semiHidden/>
    <w:rsid w:val="00553DC6"/>
    <w:pPr>
      <w:ind w:left="1400"/>
    </w:pPr>
    <w:rPr>
      <w:rFonts w:cstheme="minorHAnsi"/>
    </w:rPr>
  </w:style>
  <w:style w:type="paragraph" w:styleId="Verzeichnis9">
    <w:name w:val="toc 9"/>
    <w:basedOn w:val="Standard"/>
    <w:next w:val="Standard"/>
    <w:autoRedefine/>
    <w:uiPriority w:val="39"/>
    <w:semiHidden/>
    <w:rsid w:val="00553DC6"/>
    <w:pPr>
      <w:ind w:left="1600"/>
    </w:pPr>
    <w:rPr>
      <w:rFonts w:cstheme="minorHAnsi"/>
    </w:rPr>
  </w:style>
  <w:style w:type="character" w:styleId="Hyperlink">
    <w:name w:val="Hyperlink"/>
    <w:basedOn w:val="Absatz-Standardschriftart"/>
    <w:uiPriority w:val="99"/>
    <w:rsid w:val="00553DC6"/>
    <w:rPr>
      <w:color w:val="000000" w:themeColor="hyperlink"/>
      <w:u w:val="single"/>
    </w:rPr>
  </w:style>
  <w:style w:type="paragraph" w:customStyle="1" w:styleId="Inhaltsverzeichnis">
    <w:name w:val="Inhaltsverzeichnis"/>
    <w:basedOn w:val="Standard"/>
    <w:uiPriority w:val="18"/>
    <w:semiHidden/>
    <w:rsid w:val="00202323"/>
    <w:pPr>
      <w:tabs>
        <w:tab w:val="right" w:pos="5670"/>
      </w:tabs>
    </w:pPr>
    <w:rPr>
      <w:b/>
      <w:bCs/>
    </w:rPr>
  </w:style>
  <w:style w:type="paragraph" w:styleId="Inhaltsverzeichnisberschrift">
    <w:name w:val="TOC Heading"/>
    <w:next w:val="Standard"/>
    <w:link w:val="InhaltsverzeichnisberschriftZchn"/>
    <w:uiPriority w:val="39"/>
    <w:semiHidden/>
    <w:qFormat/>
    <w:rsid w:val="00E41F66"/>
    <w:pPr>
      <w:spacing w:line="259" w:lineRule="auto"/>
      <w:ind w:left="431" w:hanging="431"/>
    </w:pPr>
    <w:rPr>
      <w:rFonts w:asciiTheme="majorHAnsi" w:eastAsiaTheme="majorEastAsia" w:hAnsiTheme="majorHAnsi" w:cstheme="majorBidi"/>
      <w:b/>
      <w:color w:val="E20613"/>
      <w:sz w:val="40"/>
      <w:szCs w:val="32"/>
      <w:lang w:val="de-DE" w:eastAsia="de-DE"/>
    </w:rPr>
  </w:style>
  <w:style w:type="table" w:styleId="HelleListe">
    <w:name w:val="Light List"/>
    <w:basedOn w:val="NormaleTabelle"/>
    <w:uiPriority w:val="61"/>
    <w:rsid w:val="009518D1"/>
    <w:rPr>
      <w:rFonts w:eastAsiaTheme="minorEastAsia"/>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itternetztabelle3Akzent61">
    <w:name w:val="Gitternetztabelle 3 – Akzent 61"/>
    <w:basedOn w:val="NormaleTabelle"/>
    <w:uiPriority w:val="48"/>
    <w:rsid w:val="00485EA0"/>
    <w:pPr>
      <w:spacing w:after="0"/>
    </w:pPr>
    <w:tblPr>
      <w:tblStyleRowBandSize w:val="1"/>
      <w:tblStyleColBandSize w:val="1"/>
      <w:tblBorders>
        <w:top w:val="single" w:sz="4" w:space="0" w:color="A9A9A9" w:themeColor="accent6" w:themeTint="99"/>
        <w:left w:val="single" w:sz="4" w:space="0" w:color="A9A9A9" w:themeColor="accent6" w:themeTint="99"/>
        <w:bottom w:val="single" w:sz="4" w:space="0" w:color="A9A9A9" w:themeColor="accent6" w:themeTint="99"/>
        <w:right w:val="single" w:sz="4" w:space="0" w:color="A9A9A9" w:themeColor="accent6" w:themeTint="99"/>
        <w:insideH w:val="single" w:sz="4" w:space="0" w:color="A9A9A9" w:themeColor="accent6" w:themeTint="99"/>
        <w:insideV w:val="single" w:sz="4" w:space="0" w:color="A9A9A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2" w:themeFill="accent6" w:themeFillTint="33"/>
      </w:tcPr>
    </w:tblStylePr>
    <w:tblStylePr w:type="band1Horz">
      <w:tblPr/>
      <w:tcPr>
        <w:shd w:val="clear" w:color="auto" w:fill="E2E2E2" w:themeFill="accent6" w:themeFillTint="33"/>
      </w:tcPr>
    </w:tblStylePr>
    <w:tblStylePr w:type="neCell">
      <w:tblPr/>
      <w:tcPr>
        <w:tcBorders>
          <w:bottom w:val="single" w:sz="4" w:space="0" w:color="A9A9A9" w:themeColor="accent6" w:themeTint="99"/>
        </w:tcBorders>
      </w:tcPr>
    </w:tblStylePr>
    <w:tblStylePr w:type="nwCell">
      <w:tblPr/>
      <w:tcPr>
        <w:tcBorders>
          <w:bottom w:val="single" w:sz="4" w:space="0" w:color="A9A9A9" w:themeColor="accent6" w:themeTint="99"/>
        </w:tcBorders>
      </w:tcPr>
    </w:tblStylePr>
    <w:tblStylePr w:type="seCell">
      <w:tblPr/>
      <w:tcPr>
        <w:tcBorders>
          <w:top w:val="single" w:sz="4" w:space="0" w:color="A9A9A9" w:themeColor="accent6" w:themeTint="99"/>
        </w:tcBorders>
      </w:tcPr>
    </w:tblStylePr>
    <w:tblStylePr w:type="swCell">
      <w:tblPr/>
      <w:tcPr>
        <w:tcBorders>
          <w:top w:val="single" w:sz="4" w:space="0" w:color="A9A9A9" w:themeColor="accent6" w:themeTint="99"/>
        </w:tcBorders>
      </w:tcPr>
    </w:tblStylePr>
  </w:style>
  <w:style w:type="table" w:customStyle="1" w:styleId="Gitternetztabelle1hell1">
    <w:name w:val="Gitternetztabelle 1 hell1"/>
    <w:aliases w:val="Tabelle_SH-POWER_1"/>
    <w:basedOn w:val="NormaleTabelle"/>
    <w:uiPriority w:val="46"/>
    <w:rsid w:val="00E70F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left w:w="0" w:type="dxa"/>
        <w:right w:w="0" w:type="dxa"/>
      </w:tblCellMar>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21">
    <w:name w:val="Gitternetztabelle 21"/>
    <w:aliases w:val="Standard SH POWER"/>
    <w:basedOn w:val="NormaleTabelle"/>
    <w:uiPriority w:val="47"/>
    <w:rsid w:val="00F71DE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1hellAkzent11">
    <w:name w:val="Gitternetztabelle 1 hell  – Akzent 11"/>
    <w:basedOn w:val="NormaleTabelle"/>
    <w:uiPriority w:val="46"/>
    <w:rsid w:val="00BA6376"/>
    <w:pPr>
      <w:spacing w:before="100" w:after="100"/>
    </w:pPr>
    <w:tblPr>
      <w:tblStyleRowBandSize w:val="1"/>
      <w:tblStyleColBandSize w:val="1"/>
      <w:tblBorders>
        <w:top w:val="single" w:sz="4" w:space="0" w:color="FC9298" w:themeColor="accent1" w:themeTint="66"/>
        <w:left w:val="single" w:sz="4" w:space="0" w:color="FC9298" w:themeColor="accent1" w:themeTint="66"/>
        <w:bottom w:val="single" w:sz="4" w:space="0" w:color="FC9298" w:themeColor="accent1" w:themeTint="66"/>
        <w:right w:val="single" w:sz="4" w:space="0" w:color="FC9298" w:themeColor="accent1" w:themeTint="66"/>
        <w:insideH w:val="single" w:sz="4" w:space="0" w:color="FC9298" w:themeColor="accent1" w:themeTint="66"/>
        <w:insideV w:val="single" w:sz="4" w:space="0" w:color="FC9298" w:themeColor="accent1" w:themeTint="66"/>
      </w:tblBorders>
      <w:tblCellMar>
        <w:left w:w="0" w:type="dxa"/>
        <w:right w:w="0" w:type="dxa"/>
      </w:tblCellMar>
    </w:tblPr>
    <w:tblStylePr w:type="firstRow">
      <w:rPr>
        <w:b/>
        <w:bCs/>
      </w:rPr>
      <w:tblPr/>
      <w:tcPr>
        <w:tcBorders>
          <w:bottom w:val="single" w:sz="12" w:space="0" w:color="FA5C65" w:themeColor="accent1" w:themeTint="99"/>
        </w:tcBorders>
      </w:tcPr>
    </w:tblStylePr>
    <w:tblStylePr w:type="lastRow">
      <w:rPr>
        <w:b/>
        <w:bCs/>
      </w:rPr>
      <w:tblPr/>
      <w:tcPr>
        <w:tcBorders>
          <w:top w:val="double" w:sz="2" w:space="0" w:color="FA5C65" w:themeColor="accent1" w:themeTint="99"/>
        </w:tcBorders>
      </w:tcPr>
    </w:tblStylePr>
    <w:tblStylePr w:type="firstCol">
      <w:rPr>
        <w:b/>
        <w:bCs/>
      </w:rPr>
    </w:tblStylePr>
    <w:tblStylePr w:type="lastCol">
      <w:rPr>
        <w:b/>
        <w:bCs/>
      </w:rPr>
    </w:tblStylePr>
  </w:style>
  <w:style w:type="table" w:customStyle="1" w:styleId="Gitternetztabelle2Akzent11">
    <w:name w:val="Gitternetztabelle 2 – Akzent 11"/>
    <w:basedOn w:val="NormaleTabelle"/>
    <w:uiPriority w:val="47"/>
    <w:rsid w:val="00FC1347"/>
    <w:pPr>
      <w:spacing w:after="0"/>
    </w:pPr>
    <w:tblPr>
      <w:tblStyleRowBandSize w:val="1"/>
      <w:tblStyleColBandSize w:val="1"/>
      <w:tblBorders>
        <w:top w:val="single" w:sz="2" w:space="0" w:color="FA5C65" w:themeColor="accent1" w:themeTint="99"/>
        <w:bottom w:val="single" w:sz="2" w:space="0" w:color="FA5C65" w:themeColor="accent1" w:themeTint="99"/>
        <w:insideH w:val="single" w:sz="2" w:space="0" w:color="FA5C65" w:themeColor="accent1" w:themeTint="99"/>
        <w:insideV w:val="single" w:sz="2" w:space="0" w:color="FA5C65" w:themeColor="accent1" w:themeTint="99"/>
      </w:tblBorders>
    </w:tblPr>
    <w:tblStylePr w:type="firstRow">
      <w:rPr>
        <w:b/>
        <w:bCs/>
      </w:rPr>
      <w:tblPr/>
      <w:tcPr>
        <w:tcBorders>
          <w:top w:val="nil"/>
          <w:bottom w:val="single" w:sz="12" w:space="0" w:color="FA5C65" w:themeColor="accent1" w:themeTint="99"/>
          <w:insideH w:val="nil"/>
          <w:insideV w:val="nil"/>
        </w:tcBorders>
        <w:shd w:val="clear" w:color="auto" w:fill="FFFFFF" w:themeFill="background1"/>
      </w:tcPr>
    </w:tblStylePr>
    <w:tblStylePr w:type="lastRow">
      <w:rPr>
        <w:b/>
        <w:bCs/>
      </w:rPr>
      <w:tblPr/>
      <w:tcPr>
        <w:tcBorders>
          <w:top w:val="double" w:sz="2" w:space="0" w:color="FA5C6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B" w:themeFill="accent1" w:themeFillTint="33"/>
      </w:tcPr>
    </w:tblStylePr>
    <w:tblStylePr w:type="band1Horz">
      <w:tblPr/>
      <w:tcPr>
        <w:shd w:val="clear" w:color="auto" w:fill="FDC8CB" w:themeFill="accent1" w:themeFillTint="33"/>
      </w:tcPr>
    </w:tblStylePr>
  </w:style>
  <w:style w:type="character" w:customStyle="1" w:styleId="InhaltsverzeichnisberschriftZchn">
    <w:name w:val="Inhaltsverzeichnisüberschrift Zchn"/>
    <w:basedOn w:val="berschrift2Zchn"/>
    <w:link w:val="Inhaltsverzeichnisberschrift"/>
    <w:uiPriority w:val="39"/>
    <w:semiHidden/>
    <w:rsid w:val="00024FCB"/>
    <w:rPr>
      <w:rFonts w:asciiTheme="majorHAnsi" w:eastAsiaTheme="majorEastAsia" w:hAnsiTheme="majorHAnsi" w:cstheme="majorBidi"/>
      <w:b/>
      <w:color w:val="E20613"/>
      <w:sz w:val="40"/>
      <w:szCs w:val="32"/>
      <w:lang w:val="de-DE" w:eastAsia="de-DE"/>
    </w:rPr>
  </w:style>
  <w:style w:type="paragraph" w:customStyle="1" w:styleId="Zwischentitel">
    <w:name w:val="Zwischentitel"/>
    <w:basedOn w:val="Standard"/>
    <w:next w:val="Standard"/>
    <w:uiPriority w:val="13"/>
    <w:qFormat/>
    <w:rsid w:val="00D33A9C"/>
    <w:pPr>
      <w:spacing w:after="0"/>
    </w:pPr>
    <w:rPr>
      <w:b/>
      <w:bCs/>
    </w:rPr>
  </w:style>
  <w:style w:type="paragraph" w:styleId="Aufzhlungszeichen">
    <w:name w:val="List Bullet"/>
    <w:basedOn w:val="Listenabsatz"/>
    <w:uiPriority w:val="99"/>
    <w:semiHidden/>
    <w:rsid w:val="00AB5AA3"/>
    <w:pPr>
      <w:ind w:left="357" w:hanging="357"/>
    </w:pPr>
    <w:rPr>
      <w:rFonts w:ascii="Arial" w:hAnsi="Arial"/>
    </w:rPr>
  </w:style>
  <w:style w:type="paragraph" w:styleId="E-Mail-Signatur">
    <w:name w:val="E-mail Signature"/>
    <w:basedOn w:val="Standard"/>
    <w:link w:val="E-Mail-SignaturZchn"/>
    <w:uiPriority w:val="99"/>
    <w:semiHidden/>
    <w:rsid w:val="00C230D4"/>
    <w:pPr>
      <w:spacing w:after="0"/>
    </w:pPr>
  </w:style>
  <w:style w:type="character" w:customStyle="1" w:styleId="E-Mail-SignaturZchn">
    <w:name w:val="E-Mail-Signatur Zchn"/>
    <w:basedOn w:val="Absatz-Standardschriftart"/>
    <w:link w:val="E-Mail-Signatur"/>
    <w:uiPriority w:val="99"/>
    <w:semiHidden/>
    <w:rsid w:val="00024FCB"/>
  </w:style>
  <w:style w:type="table" w:customStyle="1" w:styleId="Listentabelle5dunkelAkzent11">
    <w:name w:val="Listentabelle 5 dunkel  – Akzent 11"/>
    <w:basedOn w:val="NormaleTabelle"/>
    <w:uiPriority w:val="50"/>
    <w:rsid w:val="00095EB5"/>
    <w:pPr>
      <w:spacing w:after="0"/>
    </w:pPr>
    <w:rPr>
      <w:color w:val="FFFFFF" w:themeColor="background1"/>
    </w:rPr>
    <w:tblPr>
      <w:tblStyleRowBandSize w:val="1"/>
      <w:tblStyleColBandSize w:val="1"/>
      <w:tblBorders>
        <w:top w:val="single" w:sz="24" w:space="0" w:color="E20613" w:themeColor="accent1"/>
        <w:left w:val="single" w:sz="24" w:space="0" w:color="E20613" w:themeColor="accent1"/>
        <w:bottom w:val="single" w:sz="24" w:space="0" w:color="E20613" w:themeColor="accent1"/>
        <w:right w:val="single" w:sz="24" w:space="0" w:color="E20613" w:themeColor="accent1"/>
      </w:tblBorders>
    </w:tblPr>
    <w:tcPr>
      <w:shd w:val="clear" w:color="auto" w:fill="E2061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itternetztabelle7farbigAkzent11">
    <w:name w:val="Gitternetztabelle 7 farbig – Akzent 11"/>
    <w:basedOn w:val="NormaleTabelle"/>
    <w:uiPriority w:val="52"/>
    <w:rsid w:val="00095EB5"/>
    <w:pPr>
      <w:spacing w:after="0"/>
    </w:pPr>
    <w:rPr>
      <w:color w:val="A9040E" w:themeColor="accent1" w:themeShade="BF"/>
    </w:rPr>
    <w:tblPr>
      <w:tblStyleRowBandSize w:val="1"/>
      <w:tblStyleColBandSize w:val="1"/>
      <w:tblBorders>
        <w:top w:val="single" w:sz="4" w:space="0" w:color="FA5C65" w:themeColor="accent1" w:themeTint="99"/>
        <w:left w:val="single" w:sz="4" w:space="0" w:color="FA5C65" w:themeColor="accent1" w:themeTint="99"/>
        <w:bottom w:val="single" w:sz="4" w:space="0" w:color="FA5C65" w:themeColor="accent1" w:themeTint="99"/>
        <w:right w:val="single" w:sz="4" w:space="0" w:color="FA5C65" w:themeColor="accent1" w:themeTint="99"/>
        <w:insideH w:val="single" w:sz="4" w:space="0" w:color="FA5C65" w:themeColor="accent1" w:themeTint="99"/>
        <w:insideV w:val="single" w:sz="4" w:space="0" w:color="FA5C6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1" w:themeFillTint="33"/>
      </w:tcPr>
    </w:tblStylePr>
    <w:tblStylePr w:type="band1Horz">
      <w:tblPr/>
      <w:tcPr>
        <w:shd w:val="clear" w:color="auto" w:fill="FDC8CB" w:themeFill="accent1" w:themeFillTint="33"/>
      </w:tcPr>
    </w:tblStylePr>
    <w:tblStylePr w:type="neCell">
      <w:tblPr/>
      <w:tcPr>
        <w:tcBorders>
          <w:bottom w:val="single" w:sz="4" w:space="0" w:color="FA5C65" w:themeColor="accent1" w:themeTint="99"/>
        </w:tcBorders>
      </w:tcPr>
    </w:tblStylePr>
    <w:tblStylePr w:type="nwCell">
      <w:tblPr/>
      <w:tcPr>
        <w:tcBorders>
          <w:bottom w:val="single" w:sz="4" w:space="0" w:color="FA5C65" w:themeColor="accent1" w:themeTint="99"/>
        </w:tcBorders>
      </w:tcPr>
    </w:tblStylePr>
    <w:tblStylePr w:type="seCell">
      <w:tblPr/>
      <w:tcPr>
        <w:tcBorders>
          <w:top w:val="single" w:sz="4" w:space="0" w:color="FA5C65" w:themeColor="accent1" w:themeTint="99"/>
        </w:tcBorders>
      </w:tcPr>
    </w:tblStylePr>
    <w:tblStylePr w:type="swCell">
      <w:tblPr/>
      <w:tcPr>
        <w:tcBorders>
          <w:top w:val="single" w:sz="4" w:space="0" w:color="FA5C65" w:themeColor="accent1" w:themeTint="99"/>
        </w:tcBorders>
      </w:tcPr>
    </w:tblStylePr>
  </w:style>
  <w:style w:type="table" w:customStyle="1" w:styleId="EinfacheTabelle51">
    <w:name w:val="Einfache Tabelle 51"/>
    <w:basedOn w:val="NormaleTabelle"/>
    <w:uiPriority w:val="45"/>
    <w:rsid w:val="004F5B0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infacheTabelle41">
    <w:name w:val="Einfache Tabelle 41"/>
    <w:basedOn w:val="NormaleTabelle"/>
    <w:uiPriority w:val="44"/>
    <w:rsid w:val="00660E6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netztabelle6farbigAkzent61">
    <w:name w:val="Gitternetztabelle 6 farbig – Akzent 61"/>
    <w:basedOn w:val="NormaleTabelle"/>
    <w:uiPriority w:val="51"/>
    <w:rsid w:val="004F5B06"/>
    <w:pPr>
      <w:spacing w:after="0"/>
    </w:pPr>
    <w:rPr>
      <w:color w:val="545454" w:themeColor="accent6" w:themeShade="BF"/>
    </w:rPr>
    <w:tblPr>
      <w:tblStyleRowBandSize w:val="1"/>
      <w:tblStyleColBandSize w:val="1"/>
      <w:tblBorders>
        <w:top w:val="single" w:sz="4" w:space="0" w:color="A9A9A9" w:themeColor="accent6" w:themeTint="99"/>
        <w:left w:val="single" w:sz="4" w:space="0" w:color="A9A9A9" w:themeColor="accent6" w:themeTint="99"/>
        <w:bottom w:val="single" w:sz="4" w:space="0" w:color="A9A9A9" w:themeColor="accent6" w:themeTint="99"/>
        <w:right w:val="single" w:sz="4" w:space="0" w:color="A9A9A9" w:themeColor="accent6" w:themeTint="99"/>
        <w:insideH w:val="single" w:sz="4" w:space="0" w:color="A9A9A9" w:themeColor="accent6" w:themeTint="99"/>
        <w:insideV w:val="single" w:sz="4" w:space="0" w:color="A9A9A9" w:themeColor="accent6" w:themeTint="99"/>
      </w:tblBorders>
    </w:tblPr>
    <w:tblStylePr w:type="firstRow">
      <w:rPr>
        <w:b/>
        <w:bCs/>
      </w:rPr>
      <w:tblPr/>
      <w:tcPr>
        <w:tcBorders>
          <w:bottom w:val="single" w:sz="12" w:space="0" w:color="A9A9A9" w:themeColor="accent6" w:themeTint="99"/>
        </w:tcBorders>
      </w:tcPr>
    </w:tblStylePr>
    <w:tblStylePr w:type="lastRow">
      <w:rPr>
        <w:b/>
        <w:bCs/>
      </w:rPr>
      <w:tblPr/>
      <w:tcPr>
        <w:tcBorders>
          <w:top w:val="double" w:sz="4" w:space="0" w:color="A9A9A9" w:themeColor="accent6" w:themeTint="99"/>
        </w:tcBorders>
      </w:tcPr>
    </w:tblStylePr>
    <w:tblStylePr w:type="firstCol">
      <w:rPr>
        <w:b/>
        <w:bCs/>
      </w:rPr>
    </w:tblStylePr>
    <w:tblStylePr w:type="lastCol">
      <w:rPr>
        <w:b/>
        <w:bCs/>
      </w:rPr>
    </w:tblStylePr>
    <w:tblStylePr w:type="band1Vert">
      <w:tblPr/>
      <w:tcPr>
        <w:shd w:val="clear" w:color="auto" w:fill="E2E2E2" w:themeFill="accent6" w:themeFillTint="33"/>
      </w:tcPr>
    </w:tblStylePr>
    <w:tblStylePr w:type="band1Horz">
      <w:tblPr/>
      <w:tcPr>
        <w:shd w:val="clear" w:color="auto" w:fill="E2E2E2" w:themeFill="accent6" w:themeFillTint="33"/>
      </w:tcPr>
    </w:tblStylePr>
  </w:style>
  <w:style w:type="table" w:customStyle="1" w:styleId="EinfacheTabelle31">
    <w:name w:val="Einfache Tabelle 31"/>
    <w:basedOn w:val="NormaleTabelle"/>
    <w:uiPriority w:val="43"/>
    <w:rsid w:val="002356C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entabelle1hell1">
    <w:name w:val="Listentabelle 1 hell1"/>
    <w:basedOn w:val="NormaleTabelle"/>
    <w:uiPriority w:val="46"/>
    <w:rsid w:val="002356CF"/>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41">
    <w:name w:val="Listentabelle 2 – Akzent 41"/>
    <w:basedOn w:val="NormaleTabelle"/>
    <w:uiPriority w:val="47"/>
    <w:rsid w:val="002356CF"/>
    <w:pPr>
      <w:spacing w:after="0"/>
    </w:pPr>
    <w:tblPr>
      <w:tblStyleRowBandSize w:val="1"/>
      <w:tblStyleColBandSize w:val="1"/>
      <w:tblBorders>
        <w:top w:val="single" w:sz="4" w:space="0" w:color="D4FF58" w:themeColor="accent4" w:themeTint="99"/>
        <w:bottom w:val="single" w:sz="4" w:space="0" w:color="D4FF58" w:themeColor="accent4" w:themeTint="99"/>
        <w:insideH w:val="single" w:sz="4" w:space="0" w:color="D4FF5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FC7" w:themeFill="accent4" w:themeFillTint="33"/>
      </w:tcPr>
    </w:tblStylePr>
    <w:tblStylePr w:type="band1Horz">
      <w:tblPr/>
      <w:tcPr>
        <w:shd w:val="clear" w:color="auto" w:fill="F0FFC7" w:themeFill="accent4" w:themeFillTint="33"/>
      </w:tcPr>
    </w:tblStylePr>
  </w:style>
  <w:style w:type="table" w:customStyle="1" w:styleId="Listentabelle1hellAkzent11">
    <w:name w:val="Listentabelle 1 hell  – Akzent 11"/>
    <w:basedOn w:val="NormaleTabelle"/>
    <w:uiPriority w:val="46"/>
    <w:rsid w:val="007652AB"/>
    <w:pPr>
      <w:spacing w:after="0"/>
    </w:pPr>
    <w:tblPr>
      <w:tblStyleRowBandSize w:val="1"/>
      <w:tblStyleColBandSize w:val="1"/>
    </w:tblPr>
    <w:tblStylePr w:type="firstRow">
      <w:rPr>
        <w:b/>
        <w:bCs/>
      </w:rPr>
      <w:tblPr/>
      <w:tcPr>
        <w:tcBorders>
          <w:bottom w:val="single" w:sz="4" w:space="0" w:color="FA5C65" w:themeColor="accent1" w:themeTint="99"/>
        </w:tcBorders>
      </w:tcPr>
    </w:tblStylePr>
    <w:tblStylePr w:type="lastRow">
      <w:rPr>
        <w:b/>
        <w:bCs/>
      </w:rPr>
      <w:tblPr/>
      <w:tcPr>
        <w:tcBorders>
          <w:top w:val="single" w:sz="4" w:space="0" w:color="FA5C65" w:themeColor="accent1" w:themeTint="99"/>
        </w:tcBorders>
      </w:tcPr>
    </w:tblStylePr>
    <w:tblStylePr w:type="firstCol">
      <w:rPr>
        <w:b/>
        <w:bCs/>
      </w:rPr>
    </w:tblStylePr>
    <w:tblStylePr w:type="lastCol">
      <w:rPr>
        <w:b/>
        <w:bCs/>
      </w:rPr>
    </w:tblStylePr>
    <w:tblStylePr w:type="band1Vert">
      <w:tblPr/>
      <w:tcPr>
        <w:shd w:val="clear" w:color="auto" w:fill="FDC8CB" w:themeFill="accent1" w:themeFillTint="33"/>
      </w:tcPr>
    </w:tblStylePr>
    <w:tblStylePr w:type="band1Horz">
      <w:tblPr/>
      <w:tcPr>
        <w:shd w:val="clear" w:color="auto" w:fill="FDC8CB" w:themeFill="accent1" w:themeFillTint="33"/>
      </w:tcPr>
    </w:tblStylePr>
  </w:style>
  <w:style w:type="table" w:customStyle="1" w:styleId="Gitternetztabelle7farbig1">
    <w:name w:val="Gitternetztabelle 7 farbig1"/>
    <w:basedOn w:val="NormaleTabelle"/>
    <w:uiPriority w:val="52"/>
    <w:rsid w:val="007652A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netztabelle5dunkelAkzent61">
    <w:name w:val="Gitternetztabelle 5 dunkel  – Akzent 61"/>
    <w:basedOn w:val="NormaleTabelle"/>
    <w:uiPriority w:val="50"/>
    <w:rsid w:val="007652A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717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717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717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7171" w:themeFill="accent6"/>
      </w:tcPr>
    </w:tblStylePr>
    <w:tblStylePr w:type="band1Vert">
      <w:tblPr/>
      <w:tcPr>
        <w:shd w:val="clear" w:color="auto" w:fill="C6C6C6" w:themeFill="accent6" w:themeFillTint="66"/>
      </w:tcPr>
    </w:tblStylePr>
    <w:tblStylePr w:type="band1Horz">
      <w:tblPr/>
      <w:tcPr>
        <w:shd w:val="clear" w:color="auto" w:fill="C6C6C6" w:themeFill="accent6" w:themeFillTint="66"/>
      </w:tcPr>
    </w:tblStylePr>
  </w:style>
  <w:style w:type="table" w:customStyle="1" w:styleId="Gitternetztabelle6farbig1">
    <w:name w:val="Gitternetztabelle 6 farbig1"/>
    <w:basedOn w:val="NormaleTabelle"/>
    <w:uiPriority w:val="51"/>
    <w:rsid w:val="007652A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6farbigAkzent11">
    <w:name w:val="Gitternetztabelle 6 farbig – Akzent 11"/>
    <w:basedOn w:val="NormaleTabelle"/>
    <w:uiPriority w:val="51"/>
    <w:rsid w:val="007652AB"/>
    <w:pPr>
      <w:spacing w:after="0"/>
    </w:pPr>
    <w:rPr>
      <w:color w:val="A9040E" w:themeColor="accent1" w:themeShade="BF"/>
    </w:rPr>
    <w:tblPr>
      <w:tblStyleRowBandSize w:val="1"/>
      <w:tblStyleColBandSize w:val="1"/>
      <w:tblBorders>
        <w:top w:val="single" w:sz="4" w:space="0" w:color="FA5C65" w:themeColor="accent1" w:themeTint="99"/>
        <w:left w:val="single" w:sz="4" w:space="0" w:color="FA5C65" w:themeColor="accent1" w:themeTint="99"/>
        <w:bottom w:val="single" w:sz="4" w:space="0" w:color="FA5C65" w:themeColor="accent1" w:themeTint="99"/>
        <w:right w:val="single" w:sz="4" w:space="0" w:color="FA5C65" w:themeColor="accent1" w:themeTint="99"/>
        <w:insideH w:val="single" w:sz="4" w:space="0" w:color="FA5C65" w:themeColor="accent1" w:themeTint="99"/>
        <w:insideV w:val="single" w:sz="4" w:space="0" w:color="FA5C65" w:themeColor="accent1" w:themeTint="99"/>
      </w:tblBorders>
    </w:tblPr>
    <w:tblStylePr w:type="firstRow">
      <w:rPr>
        <w:b/>
        <w:bCs/>
      </w:rPr>
      <w:tblPr/>
      <w:tcPr>
        <w:tcBorders>
          <w:bottom w:val="single" w:sz="12" w:space="0" w:color="FA5C65" w:themeColor="accent1" w:themeTint="99"/>
        </w:tcBorders>
      </w:tcPr>
    </w:tblStylePr>
    <w:tblStylePr w:type="lastRow">
      <w:rPr>
        <w:b/>
        <w:bCs/>
      </w:rPr>
      <w:tblPr/>
      <w:tcPr>
        <w:tcBorders>
          <w:top w:val="double" w:sz="4" w:space="0" w:color="FA5C65" w:themeColor="accent1" w:themeTint="99"/>
        </w:tcBorders>
      </w:tcPr>
    </w:tblStylePr>
    <w:tblStylePr w:type="firstCol">
      <w:rPr>
        <w:b/>
        <w:bCs/>
      </w:rPr>
    </w:tblStylePr>
    <w:tblStylePr w:type="lastCol">
      <w:rPr>
        <w:b/>
        <w:bCs/>
      </w:rPr>
    </w:tblStylePr>
    <w:tblStylePr w:type="band1Vert">
      <w:tblPr/>
      <w:tcPr>
        <w:shd w:val="clear" w:color="auto" w:fill="FDC8CB" w:themeFill="accent1" w:themeFillTint="33"/>
      </w:tcPr>
    </w:tblStylePr>
    <w:tblStylePr w:type="band1Horz">
      <w:tblPr/>
      <w:tcPr>
        <w:shd w:val="clear" w:color="auto" w:fill="FDC8CB" w:themeFill="accent1" w:themeFillTint="33"/>
      </w:tcPr>
    </w:tblStylePr>
  </w:style>
  <w:style w:type="table" w:customStyle="1" w:styleId="Gitternetztabelle2Akzent61">
    <w:name w:val="Gitternetztabelle 2 – Akzent 61"/>
    <w:aliases w:val="SH POWER Standard"/>
    <w:basedOn w:val="NormaleTabelle"/>
    <w:uiPriority w:val="47"/>
    <w:rsid w:val="0015335B"/>
    <w:pPr>
      <w:spacing w:after="0"/>
    </w:pPr>
    <w:tblPr>
      <w:tblStyleRowBandSize w:val="1"/>
      <w:tblStyleColBandSize w:val="1"/>
      <w:tblBorders>
        <w:bottom w:val="single" w:sz="4" w:space="0" w:color="000000" w:themeColor="text1"/>
        <w:insideH w:val="single" w:sz="4" w:space="0" w:color="000000" w:themeColor="text1"/>
      </w:tblBorders>
      <w:tblCellMar>
        <w:left w:w="0" w:type="dxa"/>
        <w:right w:w="0" w:type="dxa"/>
      </w:tblCellMar>
    </w:tblPr>
    <w:tblStylePr w:type="firstRow">
      <w:pPr>
        <w:wordWrap/>
        <w:spacing w:beforeLines="0" w:before="0" w:beforeAutospacing="0" w:afterLines="0" w:after="0" w:afterAutospacing="0"/>
        <w:jc w:val="left"/>
      </w:pPr>
      <w:rPr>
        <w:b/>
        <w:bCs/>
      </w:rPr>
      <w:tblPr/>
      <w:tcPr>
        <w:tcBorders>
          <w:top w:val="nil"/>
          <w:left w:val="nil"/>
          <w:bottom w:val="single" w:sz="12" w:space="0" w:color="000000" w:themeColor="text1"/>
          <w:right w:val="nil"/>
          <w:insideH w:val="nil"/>
          <w:insideV w:val="nil"/>
        </w:tcBorders>
        <w:shd w:val="clear" w:color="auto" w:fill="FFFFFF" w:themeFill="background1"/>
      </w:tcPr>
    </w:tblStylePr>
    <w:tblStylePr w:type="lastRow">
      <w:rPr>
        <w:b/>
        <w:bCs/>
      </w:rPr>
      <w:tblPr/>
      <w:tcPr>
        <w:tcBorders>
          <w:top w:val="double" w:sz="2" w:space="0" w:color="A9A9A9" w:themeColor="accent6" w:themeTint="99"/>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cPr>
    </w:tblStylePr>
  </w:style>
  <w:style w:type="table" w:customStyle="1" w:styleId="Listentabelle7farbigAkzent51">
    <w:name w:val="Listentabelle 7 farbig – Akzent 51"/>
    <w:basedOn w:val="NormaleTabelle"/>
    <w:uiPriority w:val="52"/>
    <w:rsid w:val="007652AB"/>
    <w:pPr>
      <w:spacing w:after="0"/>
    </w:pPr>
    <w:rPr>
      <w:color w:val="6130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40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40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40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40A6" w:themeColor="accent5"/>
        </w:tcBorders>
        <w:shd w:val="clear" w:color="auto" w:fill="FFFFFF" w:themeFill="background1"/>
      </w:tcPr>
    </w:tblStylePr>
    <w:tblStylePr w:type="band1Vert">
      <w:tblPr/>
      <w:tcPr>
        <w:shd w:val="clear" w:color="auto" w:fill="E6D6EF" w:themeFill="accent5" w:themeFillTint="33"/>
      </w:tcPr>
    </w:tblStylePr>
    <w:tblStylePr w:type="band1Horz">
      <w:tblPr/>
      <w:tcPr>
        <w:shd w:val="clear" w:color="auto" w:fill="E6D6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etreff">
    <w:name w:val="Betreff"/>
    <w:basedOn w:val="Standard"/>
    <w:next w:val="Standard"/>
    <w:uiPriority w:val="15"/>
    <w:rsid w:val="005465DA"/>
    <w:pPr>
      <w:spacing w:before="720" w:after="480"/>
    </w:pPr>
    <w:rPr>
      <w:b/>
      <w:sz w:val="24"/>
    </w:rPr>
  </w:style>
  <w:style w:type="table" w:styleId="Tabellenraster">
    <w:name w:val="Table Grid"/>
    <w:basedOn w:val="NormaleTabelle"/>
    <w:uiPriority w:val="39"/>
    <w:rsid w:val="009E76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eckblatt">
    <w:name w:val="Titel Deckblatt"/>
    <w:basedOn w:val="Titel"/>
    <w:uiPriority w:val="4"/>
    <w:qFormat/>
    <w:rsid w:val="00F6260F"/>
    <w:rPr>
      <w:sz w:val="80"/>
    </w:rPr>
  </w:style>
  <w:style w:type="paragraph" w:customStyle="1" w:styleId="UntertitelDeckblatt">
    <w:name w:val="Untertitel Deckblatt"/>
    <w:basedOn w:val="Untertitel"/>
    <w:next w:val="ZusatzinfoDeckblatt"/>
    <w:uiPriority w:val="6"/>
    <w:qFormat/>
    <w:rsid w:val="00393D8E"/>
    <w:pPr>
      <w:spacing w:after="0"/>
    </w:pPr>
    <w:rPr>
      <w:sz w:val="40"/>
    </w:rPr>
  </w:style>
  <w:style w:type="paragraph" w:customStyle="1" w:styleId="ZusatzinfoDeckblatt">
    <w:name w:val="Zusatzinfo Deckblatt"/>
    <w:basedOn w:val="Standard"/>
    <w:uiPriority w:val="17"/>
    <w:rsid w:val="009A6F27"/>
    <w:pPr>
      <w:spacing w:before="720" w:after="0"/>
      <w:contextualSpacing/>
    </w:pPr>
    <w:rPr>
      <w:b/>
      <w:bCs/>
    </w:rPr>
  </w:style>
  <w:style w:type="paragraph" w:customStyle="1" w:styleId="Newsberschrift">
    <w:name w:val="Newsüberschrift"/>
    <w:basedOn w:val="berschrift1"/>
    <w:next w:val="Lead"/>
    <w:uiPriority w:val="11"/>
    <w:rsid w:val="008E7D43"/>
    <w:pPr>
      <w:spacing w:before="240"/>
      <w:contextualSpacing/>
    </w:pPr>
  </w:style>
  <w:style w:type="paragraph" w:styleId="KeinLeerraum">
    <w:name w:val="No Spacing"/>
    <w:link w:val="KeinLeerraumZchn"/>
    <w:uiPriority w:val="1"/>
    <w:qFormat/>
    <w:rsid w:val="006A5EBF"/>
    <w:pPr>
      <w:spacing w:after="0"/>
    </w:pPr>
  </w:style>
  <w:style w:type="character" w:customStyle="1" w:styleId="NichtaufgelsteErwhnung1">
    <w:name w:val="Nicht aufgelöste Erwähnung1"/>
    <w:basedOn w:val="Absatz-Standardschriftart"/>
    <w:uiPriority w:val="99"/>
    <w:semiHidden/>
    <w:rsid w:val="006D238A"/>
    <w:rPr>
      <w:color w:val="605E5C"/>
      <w:shd w:val="clear" w:color="auto" w:fill="E1DFDD"/>
    </w:rPr>
  </w:style>
  <w:style w:type="paragraph" w:customStyle="1" w:styleId="Rubrik">
    <w:name w:val="Rubrik"/>
    <w:basedOn w:val="Standard"/>
    <w:next w:val="Zwischentitel"/>
    <w:uiPriority w:val="14"/>
    <w:rsid w:val="00993192"/>
    <w:pPr>
      <w:spacing w:after="0" w:line="240" w:lineRule="exact"/>
    </w:pPr>
    <w:rPr>
      <w:b/>
      <w:caps/>
      <w:sz w:val="16"/>
    </w:rPr>
  </w:style>
  <w:style w:type="paragraph" w:styleId="Sprechblasentext">
    <w:name w:val="Balloon Text"/>
    <w:basedOn w:val="Standard"/>
    <w:link w:val="SprechblasentextZchn"/>
    <w:uiPriority w:val="99"/>
    <w:semiHidden/>
    <w:rsid w:val="004471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4FCB"/>
    <w:rPr>
      <w:rFonts w:ascii="Tahoma" w:hAnsi="Tahoma" w:cs="Tahoma"/>
      <w:sz w:val="16"/>
      <w:szCs w:val="16"/>
    </w:rPr>
  </w:style>
  <w:style w:type="paragraph" w:customStyle="1" w:styleId="bertitelDeckblatt">
    <w:name w:val="Übertitel Deckblatt"/>
    <w:basedOn w:val="Standard"/>
    <w:next w:val="TitelDeckblatt"/>
    <w:uiPriority w:val="9"/>
    <w:qFormat/>
    <w:rsid w:val="00637375"/>
    <w:pPr>
      <w:spacing w:after="120"/>
      <w:contextualSpacing/>
    </w:pPr>
    <w:rPr>
      <w:b/>
      <w:color w:val="E20613"/>
      <w:sz w:val="40"/>
    </w:rPr>
  </w:style>
  <w:style w:type="paragraph" w:customStyle="1" w:styleId="bertitel">
    <w:name w:val="Übertitel"/>
    <w:basedOn w:val="Standard"/>
    <w:next w:val="Titel"/>
    <w:uiPriority w:val="8"/>
    <w:rsid w:val="00637375"/>
    <w:pPr>
      <w:spacing w:after="120"/>
      <w:contextualSpacing/>
    </w:pPr>
    <w:rPr>
      <w:b/>
      <w:color w:val="E20613"/>
      <w:sz w:val="32"/>
    </w:rPr>
  </w:style>
  <w:style w:type="character" w:styleId="Platzhaltertext">
    <w:name w:val="Placeholder Text"/>
    <w:basedOn w:val="Absatz-Standardschriftart"/>
    <w:uiPriority w:val="99"/>
    <w:semiHidden/>
    <w:rsid w:val="00006F4D"/>
    <w:rPr>
      <w:color w:val="808080"/>
    </w:rPr>
  </w:style>
  <w:style w:type="paragraph" w:styleId="Verzeichnis3">
    <w:name w:val="toc 3"/>
    <w:basedOn w:val="Standard"/>
    <w:next w:val="Standard"/>
    <w:autoRedefine/>
    <w:uiPriority w:val="39"/>
    <w:semiHidden/>
    <w:qFormat/>
    <w:rsid w:val="00684BA5"/>
    <w:pPr>
      <w:spacing w:after="100" w:line="276" w:lineRule="auto"/>
      <w:ind w:left="440"/>
    </w:pPr>
    <w:rPr>
      <w:rFonts w:eastAsiaTheme="minorEastAsia"/>
      <w:sz w:val="22"/>
      <w:szCs w:val="22"/>
      <w:lang w:eastAsia="de-CH"/>
    </w:rPr>
  </w:style>
  <w:style w:type="table" w:customStyle="1" w:styleId="TabellemithellemGitternetz1">
    <w:name w:val="Tabelle mit hellem Gitternetz1"/>
    <w:basedOn w:val="NormaleTabelle"/>
    <w:uiPriority w:val="40"/>
    <w:rsid w:val="00B845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einLeerraumZchn">
    <w:name w:val="Kein Leerraum Zchn"/>
    <w:basedOn w:val="Absatz-Standardschriftart"/>
    <w:link w:val="KeinLeerraum"/>
    <w:uiPriority w:val="1"/>
    <w:rsid w:val="009C10BF"/>
  </w:style>
  <w:style w:type="table" w:customStyle="1" w:styleId="Tabellenraster1">
    <w:name w:val="Tabellenraster1"/>
    <w:basedOn w:val="NormaleTabelle"/>
    <w:next w:val="Tabellenraster"/>
    <w:uiPriority w:val="59"/>
    <w:rsid w:val="009C10B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7B307E"/>
    <w:rPr>
      <w:sz w:val="16"/>
      <w:szCs w:val="16"/>
    </w:rPr>
  </w:style>
  <w:style w:type="paragraph" w:styleId="Kommentartext">
    <w:name w:val="annotation text"/>
    <w:basedOn w:val="Standard"/>
    <w:link w:val="KommentartextZchn"/>
    <w:uiPriority w:val="99"/>
    <w:semiHidden/>
    <w:rsid w:val="007B307E"/>
    <w:pPr>
      <w:spacing w:line="240" w:lineRule="auto"/>
    </w:pPr>
  </w:style>
  <w:style w:type="character" w:customStyle="1" w:styleId="KommentartextZchn">
    <w:name w:val="Kommentartext Zchn"/>
    <w:basedOn w:val="Absatz-Standardschriftart"/>
    <w:link w:val="Kommentartext"/>
    <w:uiPriority w:val="99"/>
    <w:semiHidden/>
    <w:rsid w:val="007B307E"/>
  </w:style>
  <w:style w:type="paragraph" w:styleId="Kommentarthema">
    <w:name w:val="annotation subject"/>
    <w:basedOn w:val="Kommentartext"/>
    <w:next w:val="Kommentartext"/>
    <w:link w:val="KommentarthemaZchn"/>
    <w:uiPriority w:val="99"/>
    <w:semiHidden/>
    <w:rsid w:val="007B307E"/>
    <w:rPr>
      <w:b/>
      <w:bCs/>
    </w:rPr>
  </w:style>
  <w:style w:type="character" w:customStyle="1" w:styleId="KommentarthemaZchn">
    <w:name w:val="Kommentarthema Zchn"/>
    <w:basedOn w:val="KommentartextZchn"/>
    <w:link w:val="Kommentarthema"/>
    <w:uiPriority w:val="99"/>
    <w:semiHidden/>
    <w:rsid w:val="007B307E"/>
    <w:rPr>
      <w:b/>
      <w:bCs/>
    </w:rPr>
  </w:style>
  <w:style w:type="paragraph" w:styleId="berarbeitung">
    <w:name w:val="Revision"/>
    <w:hidden/>
    <w:uiPriority w:val="99"/>
    <w:semiHidden/>
    <w:rsid w:val="0049798B"/>
    <w:pPr>
      <w:spacing w:after="0" w:line="240" w:lineRule="auto"/>
    </w:pPr>
  </w:style>
  <w:style w:type="character" w:styleId="NichtaufgelsteErwhnung">
    <w:name w:val="Unresolved Mention"/>
    <w:basedOn w:val="Absatz-Standardschriftart"/>
    <w:uiPriority w:val="99"/>
    <w:semiHidden/>
    <w:unhideWhenUsed/>
    <w:rsid w:val="00ED5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693102">
      <w:bodyDiv w:val="1"/>
      <w:marLeft w:val="0"/>
      <w:marRight w:val="0"/>
      <w:marTop w:val="0"/>
      <w:marBottom w:val="0"/>
      <w:divBdr>
        <w:top w:val="none" w:sz="0" w:space="0" w:color="auto"/>
        <w:left w:val="none" w:sz="0" w:space="0" w:color="auto"/>
        <w:bottom w:val="none" w:sz="0" w:space="0" w:color="auto"/>
        <w:right w:val="none" w:sz="0" w:space="0" w:color="auto"/>
      </w:divBdr>
    </w:div>
    <w:div w:id="635794576">
      <w:bodyDiv w:val="1"/>
      <w:marLeft w:val="0"/>
      <w:marRight w:val="0"/>
      <w:marTop w:val="0"/>
      <w:marBottom w:val="0"/>
      <w:divBdr>
        <w:top w:val="none" w:sz="0" w:space="0" w:color="auto"/>
        <w:left w:val="none" w:sz="0" w:space="0" w:color="auto"/>
        <w:bottom w:val="none" w:sz="0" w:space="0" w:color="auto"/>
        <w:right w:val="none" w:sz="0" w:space="0" w:color="auto"/>
      </w:divBdr>
    </w:div>
    <w:div w:id="810899061">
      <w:bodyDiv w:val="1"/>
      <w:marLeft w:val="0"/>
      <w:marRight w:val="0"/>
      <w:marTop w:val="0"/>
      <w:marBottom w:val="0"/>
      <w:divBdr>
        <w:top w:val="none" w:sz="0" w:space="0" w:color="auto"/>
        <w:left w:val="none" w:sz="0" w:space="0" w:color="auto"/>
        <w:bottom w:val="none" w:sz="0" w:space="0" w:color="auto"/>
        <w:right w:val="none" w:sz="0" w:space="0" w:color="auto"/>
      </w:divBdr>
    </w:div>
    <w:div w:id="1175806311">
      <w:bodyDiv w:val="1"/>
      <w:marLeft w:val="0"/>
      <w:marRight w:val="0"/>
      <w:marTop w:val="0"/>
      <w:marBottom w:val="0"/>
      <w:divBdr>
        <w:top w:val="none" w:sz="0" w:space="0" w:color="auto"/>
        <w:left w:val="none" w:sz="0" w:space="0" w:color="auto"/>
        <w:bottom w:val="none" w:sz="0" w:space="0" w:color="auto"/>
        <w:right w:val="none" w:sz="0" w:space="0" w:color="auto"/>
      </w:divBdr>
    </w:div>
    <w:div w:id="1274165986">
      <w:bodyDiv w:val="1"/>
      <w:marLeft w:val="0"/>
      <w:marRight w:val="0"/>
      <w:marTop w:val="0"/>
      <w:marBottom w:val="0"/>
      <w:divBdr>
        <w:top w:val="none" w:sz="0" w:space="0" w:color="auto"/>
        <w:left w:val="none" w:sz="0" w:space="0" w:color="auto"/>
        <w:bottom w:val="none" w:sz="0" w:space="0" w:color="auto"/>
        <w:right w:val="none" w:sz="0" w:space="0" w:color="auto"/>
      </w:divBdr>
    </w:div>
    <w:div w:id="1318337290">
      <w:bodyDiv w:val="1"/>
      <w:marLeft w:val="0"/>
      <w:marRight w:val="0"/>
      <w:marTop w:val="0"/>
      <w:marBottom w:val="0"/>
      <w:divBdr>
        <w:top w:val="none" w:sz="0" w:space="0" w:color="auto"/>
        <w:left w:val="none" w:sz="0" w:space="0" w:color="auto"/>
        <w:bottom w:val="none" w:sz="0" w:space="0" w:color="auto"/>
        <w:right w:val="none" w:sz="0" w:space="0" w:color="auto"/>
      </w:divBdr>
    </w:div>
    <w:div w:id="1618368746">
      <w:bodyDiv w:val="1"/>
      <w:marLeft w:val="0"/>
      <w:marRight w:val="0"/>
      <w:marTop w:val="0"/>
      <w:marBottom w:val="0"/>
      <w:divBdr>
        <w:top w:val="none" w:sz="0" w:space="0" w:color="auto"/>
        <w:left w:val="none" w:sz="0" w:space="0" w:color="auto"/>
        <w:bottom w:val="none" w:sz="0" w:space="0" w:color="auto"/>
        <w:right w:val="none" w:sz="0" w:space="0" w:color="auto"/>
      </w:divBdr>
    </w:div>
    <w:div w:id="1832453222">
      <w:bodyDiv w:val="1"/>
      <w:marLeft w:val="0"/>
      <w:marRight w:val="0"/>
      <w:marTop w:val="0"/>
      <w:marBottom w:val="0"/>
      <w:divBdr>
        <w:top w:val="none" w:sz="0" w:space="0" w:color="auto"/>
        <w:left w:val="none" w:sz="0" w:space="0" w:color="auto"/>
        <w:bottom w:val="none" w:sz="0" w:space="0" w:color="auto"/>
        <w:right w:val="none" w:sz="0" w:space="0" w:color="auto"/>
      </w:divBdr>
    </w:div>
    <w:div w:id="20179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H POWER">
      <a:dk1>
        <a:sysClr val="windowText" lastClr="000000"/>
      </a:dk1>
      <a:lt1>
        <a:srgbClr val="FFFFFF"/>
      </a:lt1>
      <a:dk2>
        <a:srgbClr val="FFFFFF"/>
      </a:dk2>
      <a:lt2>
        <a:srgbClr val="000000"/>
      </a:lt2>
      <a:accent1>
        <a:srgbClr val="E20613"/>
      </a:accent1>
      <a:accent2>
        <a:srgbClr val="FFA401"/>
      </a:accent2>
      <a:accent3>
        <a:srgbClr val="005A9E"/>
      </a:accent3>
      <a:accent4>
        <a:srgbClr val="ADE800"/>
      </a:accent4>
      <a:accent5>
        <a:srgbClr val="8240A6"/>
      </a:accent5>
      <a:accent6>
        <a:srgbClr val="717171"/>
      </a:accent6>
      <a:hlink>
        <a:srgbClr val="000000"/>
      </a:hlink>
      <a:folHlink>
        <a:srgbClr val="000000"/>
      </a:folHlink>
    </a:clrScheme>
    <a:fontScheme name="SH_POW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D83F5C9722554CB642E9633FA2FFE9" ma:contentTypeVersion="10" ma:contentTypeDescription="Ein neues Dokument erstellen." ma:contentTypeScope="" ma:versionID="b0b4a6b788db583e465146a0eeb5d083">
  <xsd:schema xmlns:xsd="http://www.w3.org/2001/XMLSchema" xmlns:xs="http://www.w3.org/2001/XMLSchema" xmlns:p="http://schemas.microsoft.com/office/2006/metadata/properties" xmlns:ns2="51126c10-7a3a-477e-a5a6-819d8ffcaf9b" xmlns:ns3="99d0970d-0e45-41c8-9bee-5f4c6d65bf8c" targetNamespace="http://schemas.microsoft.com/office/2006/metadata/properties" ma:root="true" ma:fieldsID="921e65926e63cde0814aa80eaa88705f" ns2:_="" ns3:_="">
    <xsd:import namespace="51126c10-7a3a-477e-a5a6-819d8ffcaf9b"/>
    <xsd:import namespace="99d0970d-0e45-41c8-9bee-5f4c6d65bf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26c10-7a3a-477e-a5a6-819d8ffc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4d329eb-1d63-4076-ac69-a69c80785a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970d-0e45-41c8-9bee-5f4c6d65bf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9e8a07-22a0-4d7d-aa78-3f7e02e6d088}" ma:internalName="TaxCatchAll" ma:showField="CatchAllData" ma:web="99d0970d-0e45-41c8-9bee-5f4c6d65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126c10-7a3a-477e-a5a6-819d8ffcaf9b">
      <Terms xmlns="http://schemas.microsoft.com/office/infopath/2007/PartnerControls"/>
    </lcf76f155ced4ddcb4097134ff3c332f>
    <TaxCatchAll xmlns="99d0970d-0e45-41c8-9bee-5f4c6d65bf8c" xsi:nil="true"/>
  </documentManagement>
</p:properties>
</file>

<file path=customXml/itemProps1.xml><?xml version="1.0" encoding="utf-8"?>
<ds:datastoreItem xmlns:ds="http://schemas.openxmlformats.org/officeDocument/2006/customXml" ds:itemID="{93A2F7E6-A377-40A7-B2AB-C6BC152C0E36}">
  <ds:schemaRefs>
    <ds:schemaRef ds:uri="http://schemas.openxmlformats.org/officeDocument/2006/bibliography"/>
  </ds:schemaRefs>
</ds:datastoreItem>
</file>

<file path=customXml/itemProps2.xml><?xml version="1.0" encoding="utf-8"?>
<ds:datastoreItem xmlns:ds="http://schemas.openxmlformats.org/officeDocument/2006/customXml" ds:itemID="{ADB60F96-E15B-45A9-BF29-335FBB13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26c10-7a3a-477e-a5a6-819d8ffcaf9b"/>
    <ds:schemaRef ds:uri="99d0970d-0e45-41c8-9bee-5f4c6d65b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15159-0CFA-446C-AEE6-A2C79ABF58B8}">
  <ds:schemaRefs>
    <ds:schemaRef ds:uri="http://schemas.microsoft.com/sharepoint/v3/contenttype/forms"/>
  </ds:schemaRefs>
</ds:datastoreItem>
</file>

<file path=customXml/itemProps4.xml><?xml version="1.0" encoding="utf-8"?>
<ds:datastoreItem xmlns:ds="http://schemas.openxmlformats.org/officeDocument/2006/customXml" ds:itemID="{E5E59F52-E9C5-4B8E-8120-1560AF143E4A}">
  <ds:schemaRefs>
    <ds:schemaRef ds:uri="http://schemas.microsoft.com/office/2006/metadata/properties"/>
    <ds:schemaRef ds:uri="http://schemas.microsoft.com/office/infopath/2007/PartnerControls"/>
    <ds:schemaRef ds:uri="51126c10-7a3a-477e-a5a6-819d8ffcaf9b"/>
    <ds:schemaRef ds:uri="99d0970d-0e45-41c8-9bee-5f4c6d65bf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13673</Characters>
  <Application>Microsoft Office Word</Application>
  <DocSecurity>0</DocSecurity>
  <Lines>113</Lines>
  <Paragraphs>31</Paragraphs>
  <ScaleCrop>false</ScaleCrop>
  <Company>SHPOWER</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Bartholome</dc:creator>
  <cp:keywords/>
  <cp:lastModifiedBy>Lena Kern</cp:lastModifiedBy>
  <cp:revision>54</cp:revision>
  <cp:lastPrinted>2025-01-23T05:28:00Z</cp:lastPrinted>
  <dcterms:created xsi:type="dcterms:W3CDTF">2025-12-08T19:59:00Z</dcterms:created>
  <dcterms:modified xsi:type="dcterms:W3CDTF">2025-12-16T11:12:00Z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0x010100DED83F5C9722554CB642E9633FA2FFE9</vt:lpwstr>
  </property>
  <property fmtid="{D5CDD505-2E9C-101B-9397-08002B2CF9AE}" pid="3" name="MediaServiceImageTags">
    <vt:lpwstr/>
  </property>
</Properties>
</file>